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D6F70" w14:textId="5ABE3E30" w:rsidR="00817085" w:rsidRPr="00C5058B" w:rsidRDefault="00C82349" w:rsidP="00B440A2">
      <w:pPr>
        <w:rPr>
          <w:sz w:val="22"/>
        </w:rPr>
      </w:pPr>
      <w:r w:rsidRPr="00C5058B">
        <w:rPr>
          <w:rFonts w:hint="eastAsia"/>
          <w:sz w:val="22"/>
        </w:rPr>
        <w:t>２．用語の定義</w:t>
      </w:r>
    </w:p>
    <w:p w14:paraId="4F648E81" w14:textId="77777777" w:rsidR="00F059ED" w:rsidRPr="00C5058B" w:rsidRDefault="00F059ED" w:rsidP="00B440A2">
      <w:pPr>
        <w:rPr>
          <w:sz w:val="22"/>
        </w:rPr>
      </w:pPr>
    </w:p>
    <w:p w14:paraId="7968FC7E" w14:textId="525548F5" w:rsidR="00C82349" w:rsidRPr="00C5058B" w:rsidRDefault="00773129" w:rsidP="00B440A2">
      <w:pPr>
        <w:ind w:leftChars="100" w:left="210" w:firstLineChars="100" w:firstLine="220"/>
        <w:rPr>
          <w:sz w:val="22"/>
        </w:rPr>
      </w:pPr>
      <w:r>
        <w:rPr>
          <w:rFonts w:hint="eastAsia"/>
          <w:sz w:val="22"/>
        </w:rPr>
        <w:t>この</w:t>
      </w:r>
      <w:r w:rsidR="00C82349" w:rsidRPr="00C5058B">
        <w:rPr>
          <w:rFonts w:hint="eastAsia"/>
          <w:sz w:val="22"/>
        </w:rPr>
        <w:t>細則で使用する用語の定義については、利用細則（当座勘定取引）</w:t>
      </w:r>
      <w:r w:rsidR="00282750" w:rsidRPr="00C5058B">
        <w:rPr>
          <w:rFonts w:hint="eastAsia"/>
          <w:sz w:val="22"/>
        </w:rPr>
        <w:t>および「日本銀行金融ネットワークシステム利用細則（共通事務）」</w:t>
      </w:r>
      <w:r w:rsidR="00C82349" w:rsidRPr="00C5058B">
        <w:rPr>
          <w:rFonts w:hint="eastAsia"/>
          <w:sz w:val="22"/>
        </w:rPr>
        <w:t>によるほか、次のとおりとします。</w:t>
      </w:r>
    </w:p>
    <w:p w14:paraId="501FC659" w14:textId="77777777" w:rsidR="00AA3222" w:rsidRPr="00C5058B" w:rsidRDefault="00AA3222" w:rsidP="00B440A2">
      <w:pPr>
        <w:rPr>
          <w:sz w:val="22"/>
        </w:rPr>
      </w:pPr>
    </w:p>
    <w:p w14:paraId="08CF76C8" w14:textId="5105371A" w:rsidR="00C82349" w:rsidRPr="00C5058B" w:rsidRDefault="00282750" w:rsidP="00B440A2">
      <w:pPr>
        <w:rPr>
          <w:sz w:val="22"/>
        </w:rPr>
      </w:pPr>
      <w:r w:rsidRPr="00C5058B">
        <w:rPr>
          <w:rFonts w:hint="eastAsia"/>
          <w:sz w:val="22"/>
        </w:rPr>
        <w:t>（</w:t>
      </w:r>
      <w:r w:rsidR="00466E7C" w:rsidRPr="00C5058B">
        <w:rPr>
          <w:rFonts w:hint="eastAsia"/>
          <w:sz w:val="22"/>
        </w:rPr>
        <w:t>１</w:t>
      </w:r>
      <w:r w:rsidRPr="00C5058B">
        <w:rPr>
          <w:rFonts w:hint="eastAsia"/>
          <w:sz w:val="22"/>
        </w:rPr>
        <w:t>）</w:t>
      </w:r>
      <w:r w:rsidR="000E5493" w:rsidRPr="00C5058B">
        <w:rPr>
          <w:rFonts w:hint="eastAsia"/>
          <w:kern w:val="0"/>
          <w:sz w:val="22"/>
        </w:rPr>
        <w:t>引落入金依頼電文</w:t>
      </w:r>
    </w:p>
    <w:p w14:paraId="37EC361C" w14:textId="5ECA65A9" w:rsidR="00DE3059" w:rsidRPr="00C5058B" w:rsidRDefault="00C93179" w:rsidP="00B440A2">
      <w:pPr>
        <w:spacing w:line="320" w:lineRule="exact"/>
        <w:ind w:leftChars="193" w:left="405" w:right="34" w:firstLineChars="99" w:firstLine="218"/>
        <w:rPr>
          <w:sz w:val="22"/>
        </w:rPr>
      </w:pPr>
      <w:r w:rsidRPr="00C5058B">
        <w:rPr>
          <w:rFonts w:hint="eastAsia"/>
          <w:sz w:val="22"/>
        </w:rPr>
        <w:t>オンライン取引先が</w:t>
      </w:r>
      <w:r w:rsidR="00DE3059" w:rsidRPr="00C5058B">
        <w:rPr>
          <w:rFonts w:hint="eastAsia"/>
          <w:sz w:val="22"/>
        </w:rPr>
        <w:t>引落入金依頼を行うため</w:t>
      </w:r>
      <w:r w:rsidR="00AA3222" w:rsidRPr="00C5058B">
        <w:rPr>
          <w:rFonts w:hint="eastAsia"/>
          <w:sz w:val="22"/>
        </w:rPr>
        <w:t>の</w:t>
      </w:r>
      <w:r w:rsidR="00F059ED" w:rsidRPr="00C5058B">
        <w:rPr>
          <w:rFonts w:hint="eastAsia"/>
          <w:sz w:val="22"/>
        </w:rPr>
        <w:t>、利用細則</w:t>
      </w:r>
      <w:r w:rsidR="00D870C0" w:rsidRPr="00C5058B">
        <w:rPr>
          <w:rFonts w:hint="eastAsia"/>
          <w:sz w:val="22"/>
        </w:rPr>
        <w:t>（当座勘定取引）第１編</w:t>
      </w:r>
      <w:r w:rsidR="00F059ED" w:rsidRPr="00C5058B">
        <w:rPr>
          <w:rFonts w:hint="eastAsia"/>
          <w:sz w:val="22"/>
        </w:rPr>
        <w:t>Ⅳ．１．に定める</w:t>
      </w:r>
      <w:r w:rsidR="00DE3059" w:rsidRPr="00C5058B">
        <w:rPr>
          <w:rFonts w:hint="eastAsia"/>
          <w:sz w:val="22"/>
        </w:rPr>
        <w:t>次の電文をいい</w:t>
      </w:r>
      <w:r w:rsidR="00A25DC5" w:rsidRPr="00C5058B">
        <w:rPr>
          <w:rFonts w:hint="eastAsia"/>
          <w:sz w:val="22"/>
        </w:rPr>
        <w:t>ます。</w:t>
      </w:r>
      <w:r w:rsidR="00DE3059" w:rsidRPr="00C5058B">
        <w:rPr>
          <w:rFonts w:hint="eastAsia"/>
          <w:sz w:val="22"/>
        </w:rPr>
        <w:t>このうち、イ、の電文を</w:t>
      </w:r>
      <w:r w:rsidR="00F059ED" w:rsidRPr="00C5058B">
        <w:rPr>
          <w:rFonts w:hint="eastAsia"/>
          <w:sz w:val="22"/>
        </w:rPr>
        <w:t>「</w:t>
      </w:r>
      <w:r w:rsidR="00DE3059" w:rsidRPr="00C5058B">
        <w:rPr>
          <w:rFonts w:hint="eastAsia"/>
          <w:kern w:val="0"/>
          <w:sz w:val="22"/>
        </w:rPr>
        <w:t>引落入金依頼電文（</w:t>
      </w:r>
      <w:r w:rsidR="008E7A8C">
        <w:rPr>
          <w:rFonts w:hint="eastAsia"/>
          <w:kern w:val="0"/>
          <w:sz w:val="22"/>
        </w:rPr>
        <w:t>顧客送金</w:t>
      </w:r>
      <w:r w:rsidR="00DE3059" w:rsidRPr="00C5058B">
        <w:rPr>
          <w:rFonts w:ascii="ＭＳ 明朝" w:hAnsi="ＭＳ 明朝" w:hint="eastAsia"/>
          <w:kern w:val="0"/>
          <w:sz w:val="22"/>
        </w:rPr>
        <w:t>）</w:t>
      </w:r>
      <w:r w:rsidR="00F059ED" w:rsidRPr="00C5058B">
        <w:rPr>
          <w:rFonts w:ascii="ＭＳ 明朝" w:hAnsi="ＭＳ 明朝" w:hint="eastAsia"/>
          <w:kern w:val="0"/>
          <w:sz w:val="22"/>
        </w:rPr>
        <w:t>」</w:t>
      </w:r>
      <w:r w:rsidR="00DE3059" w:rsidRPr="00C5058B">
        <w:rPr>
          <w:rFonts w:ascii="ＭＳ 明朝" w:hAnsi="ＭＳ 明朝" w:hint="eastAsia"/>
          <w:kern w:val="0"/>
          <w:sz w:val="22"/>
        </w:rPr>
        <w:t>といい、</w:t>
      </w:r>
      <w:r w:rsidR="00DE3059" w:rsidRPr="00C5058B">
        <w:rPr>
          <w:rFonts w:hint="eastAsia"/>
          <w:sz w:val="22"/>
        </w:rPr>
        <w:t>ロ、の電文を</w:t>
      </w:r>
      <w:r w:rsidR="00F059ED" w:rsidRPr="00C5058B">
        <w:rPr>
          <w:rFonts w:hint="eastAsia"/>
          <w:sz w:val="22"/>
        </w:rPr>
        <w:t>「</w:t>
      </w:r>
      <w:r w:rsidR="00DE3059" w:rsidRPr="00C5058B">
        <w:rPr>
          <w:rFonts w:hint="eastAsia"/>
          <w:kern w:val="0"/>
          <w:sz w:val="22"/>
        </w:rPr>
        <w:t>引落入金依頼電文（</w:t>
      </w:r>
      <w:r w:rsidR="008E7A8C">
        <w:rPr>
          <w:rFonts w:hint="eastAsia"/>
          <w:kern w:val="0"/>
          <w:sz w:val="22"/>
        </w:rPr>
        <w:t>金融機関間送金</w:t>
      </w:r>
      <w:r w:rsidR="00DE3059" w:rsidRPr="00C5058B">
        <w:rPr>
          <w:rFonts w:ascii="ＭＳ 明朝" w:hAnsi="ＭＳ 明朝" w:hint="eastAsia"/>
          <w:kern w:val="0"/>
          <w:sz w:val="22"/>
        </w:rPr>
        <w:t>）</w:t>
      </w:r>
      <w:r w:rsidR="00F059ED" w:rsidRPr="00C5058B">
        <w:rPr>
          <w:rFonts w:ascii="ＭＳ 明朝" w:hAnsi="ＭＳ 明朝" w:hint="eastAsia"/>
          <w:kern w:val="0"/>
          <w:sz w:val="22"/>
        </w:rPr>
        <w:t>」</w:t>
      </w:r>
      <w:r w:rsidR="00DE3059" w:rsidRPr="00C5058B">
        <w:rPr>
          <w:rFonts w:ascii="ＭＳ 明朝" w:hAnsi="ＭＳ 明朝" w:hint="eastAsia"/>
          <w:kern w:val="0"/>
          <w:sz w:val="22"/>
        </w:rPr>
        <w:t>とい</w:t>
      </w:r>
      <w:r w:rsidR="00A25DC5" w:rsidRPr="00C5058B">
        <w:rPr>
          <w:rFonts w:ascii="ＭＳ 明朝" w:hAnsi="ＭＳ 明朝" w:hint="eastAsia"/>
          <w:kern w:val="0"/>
          <w:sz w:val="22"/>
        </w:rPr>
        <w:t>います</w:t>
      </w:r>
      <w:r w:rsidR="00DE3059" w:rsidRPr="00C5058B">
        <w:rPr>
          <w:rFonts w:ascii="ＭＳ 明朝" w:hAnsi="ＭＳ 明朝" w:hint="eastAsia"/>
          <w:kern w:val="0"/>
          <w:sz w:val="22"/>
        </w:rPr>
        <w:t>。</w:t>
      </w:r>
    </w:p>
    <w:p w14:paraId="07623B83" w14:textId="77777777" w:rsidR="00F059ED" w:rsidRPr="00C5058B" w:rsidRDefault="00DE3059" w:rsidP="00B440A2">
      <w:pPr>
        <w:spacing w:beforeLines="50" w:before="180" w:line="320" w:lineRule="exact"/>
        <w:ind w:leftChars="112" w:left="433" w:right="34" w:hangingChars="90" w:hanging="198"/>
        <w:rPr>
          <w:rFonts w:ascii="ＭＳ 明朝" w:hAnsi="ＭＳ 明朝"/>
          <w:sz w:val="22"/>
        </w:rPr>
      </w:pPr>
      <w:r w:rsidRPr="00C5058B">
        <w:rPr>
          <w:rFonts w:hint="eastAsia"/>
          <w:sz w:val="22"/>
        </w:rPr>
        <w:t>イ、</w:t>
      </w:r>
      <w:r w:rsidR="00AA3222" w:rsidRPr="00C5058B">
        <w:rPr>
          <w:rFonts w:ascii="ＭＳ 明朝" w:hAnsi="ＭＳ 明朝" w:hint="eastAsia"/>
          <w:sz w:val="22"/>
        </w:rPr>
        <w:t>「CUSTOMER TRANSFER(DEPOSITS OF OVERSEAS INSTITUTIONS)」</w:t>
      </w:r>
    </w:p>
    <w:p w14:paraId="4BD9C504" w14:textId="164DA851" w:rsidR="00DE3059" w:rsidRPr="00C5058B" w:rsidRDefault="00DE3059" w:rsidP="00B440A2">
      <w:pPr>
        <w:spacing w:line="320" w:lineRule="exact"/>
        <w:ind w:leftChars="112" w:left="235" w:right="34" w:firstLineChars="200" w:firstLine="440"/>
        <w:rPr>
          <w:rFonts w:ascii="ＭＳ 明朝" w:hAnsi="ＭＳ 明朝"/>
          <w:sz w:val="22"/>
        </w:rPr>
      </w:pPr>
      <w:r w:rsidRPr="00C5058B">
        <w:rPr>
          <w:rFonts w:ascii="ＭＳ 明朝" w:hAnsi="ＭＳ 明朝" w:hint="eastAsia"/>
          <w:sz w:val="22"/>
        </w:rPr>
        <w:t>（業務処理区分コード：211601</w:t>
      </w:r>
      <w:r w:rsidR="00F059ED" w:rsidRPr="00C5058B">
        <w:rPr>
          <w:rFonts w:ascii="ＭＳ 明朝" w:hAnsi="ＭＳ 明朝" w:hint="eastAsia"/>
          <w:sz w:val="22"/>
        </w:rPr>
        <w:t>または</w:t>
      </w:r>
      <w:r w:rsidRPr="00C5058B">
        <w:rPr>
          <w:rFonts w:ascii="ＭＳ 明朝" w:hAnsi="ＭＳ 明朝" w:hint="eastAsia"/>
          <w:sz w:val="22"/>
        </w:rPr>
        <w:t>213101）</w:t>
      </w:r>
    </w:p>
    <w:p w14:paraId="19778DB6" w14:textId="77777777" w:rsidR="00F059ED" w:rsidRPr="00C5058B" w:rsidRDefault="00DE3059" w:rsidP="00B440A2">
      <w:pPr>
        <w:spacing w:beforeLines="50" w:before="180" w:line="320" w:lineRule="exact"/>
        <w:ind w:leftChars="112" w:left="433" w:right="34" w:hangingChars="90" w:hanging="198"/>
        <w:rPr>
          <w:rFonts w:ascii="ＭＳ 明朝" w:hAnsi="ＭＳ 明朝"/>
          <w:sz w:val="22"/>
        </w:rPr>
      </w:pPr>
      <w:r w:rsidRPr="00C5058B">
        <w:rPr>
          <w:rFonts w:ascii="ＭＳ 明朝" w:hAnsi="ＭＳ 明朝" w:hint="eastAsia"/>
          <w:sz w:val="22"/>
        </w:rPr>
        <w:t>ロ、</w:t>
      </w:r>
      <w:r w:rsidR="00AA3222" w:rsidRPr="00C5058B">
        <w:rPr>
          <w:rFonts w:ascii="ＭＳ 明朝" w:hAnsi="ＭＳ 明朝" w:hint="eastAsia"/>
          <w:sz w:val="22"/>
        </w:rPr>
        <w:t>「BANK TRANSFER (DEPOSITS OF OVERSEAS INSTITUTIONS)」</w:t>
      </w:r>
    </w:p>
    <w:p w14:paraId="1A0C81F8" w14:textId="564A0F70" w:rsidR="00282750" w:rsidRPr="00C5058B" w:rsidRDefault="00DE3059" w:rsidP="00B440A2">
      <w:pPr>
        <w:spacing w:line="320" w:lineRule="exact"/>
        <w:ind w:leftChars="112" w:left="235" w:right="34" w:firstLineChars="200" w:firstLine="440"/>
        <w:rPr>
          <w:sz w:val="22"/>
        </w:rPr>
      </w:pPr>
      <w:r w:rsidRPr="00C5058B">
        <w:rPr>
          <w:rFonts w:ascii="ＭＳ 明朝" w:hAnsi="ＭＳ 明朝" w:hint="eastAsia"/>
          <w:sz w:val="22"/>
        </w:rPr>
        <w:t>（業務処理区分コード：211602</w:t>
      </w:r>
      <w:r w:rsidR="00F059ED" w:rsidRPr="00C5058B">
        <w:rPr>
          <w:rFonts w:ascii="ＭＳ 明朝" w:hAnsi="ＭＳ 明朝" w:hint="eastAsia"/>
          <w:sz w:val="22"/>
        </w:rPr>
        <w:t>または213102</w:t>
      </w:r>
      <w:r w:rsidRPr="00C5058B">
        <w:rPr>
          <w:rFonts w:ascii="ＭＳ 明朝" w:hAnsi="ＭＳ 明朝" w:hint="eastAsia"/>
          <w:sz w:val="22"/>
        </w:rPr>
        <w:t>）</w:t>
      </w:r>
    </w:p>
    <w:p w14:paraId="3C15555A" w14:textId="77777777" w:rsidR="00981D7E" w:rsidRPr="00C5058B" w:rsidRDefault="00981D7E" w:rsidP="00B440A2">
      <w:pPr>
        <w:rPr>
          <w:sz w:val="22"/>
        </w:rPr>
      </w:pPr>
    </w:p>
    <w:p w14:paraId="6E83D4F3" w14:textId="6037C394" w:rsidR="00981D7E" w:rsidRPr="00C5058B" w:rsidRDefault="00466E7C" w:rsidP="00B440A2">
      <w:pPr>
        <w:rPr>
          <w:sz w:val="22"/>
        </w:rPr>
      </w:pPr>
      <w:r w:rsidRPr="00C5058B">
        <w:rPr>
          <w:rFonts w:hint="eastAsia"/>
          <w:sz w:val="22"/>
        </w:rPr>
        <w:t>（２</w:t>
      </w:r>
      <w:r w:rsidR="00981D7E" w:rsidRPr="00C5058B">
        <w:rPr>
          <w:rFonts w:hint="eastAsia"/>
          <w:sz w:val="22"/>
        </w:rPr>
        <w:t>）</w:t>
      </w:r>
      <w:r w:rsidR="00981D7E" w:rsidRPr="00C5058B">
        <w:rPr>
          <w:rFonts w:ascii="ＭＳ 明朝" w:hAnsi="ＭＳ 明朝" w:hint="eastAsia"/>
          <w:kern w:val="0"/>
          <w:sz w:val="22"/>
        </w:rPr>
        <w:t>当預入金</w:t>
      </w:r>
      <w:r w:rsidR="00852451" w:rsidRPr="00C5058B">
        <w:rPr>
          <w:rFonts w:ascii="ＭＳ 明朝" w:hAnsi="ＭＳ 明朝" w:hint="eastAsia"/>
          <w:kern w:val="0"/>
          <w:sz w:val="22"/>
        </w:rPr>
        <w:t>（海預）明細</w:t>
      </w:r>
    </w:p>
    <w:p w14:paraId="34AE6CC5" w14:textId="5A836E48" w:rsidR="00DE3059" w:rsidRPr="00C5058B" w:rsidRDefault="00DE3059" w:rsidP="00B440A2">
      <w:pPr>
        <w:ind w:left="444" w:hangingChars="202" w:hanging="444"/>
        <w:rPr>
          <w:sz w:val="22"/>
        </w:rPr>
      </w:pPr>
      <w:r w:rsidRPr="00C5058B">
        <w:rPr>
          <w:rFonts w:hint="eastAsia"/>
          <w:sz w:val="22"/>
        </w:rPr>
        <w:t xml:space="preserve">　　　日本銀行が外国中央銀行等からの依頼等に基づきオンライン取引先の当座勘定への入金を行う場合に送信する</w:t>
      </w:r>
      <w:r w:rsidR="00F059ED" w:rsidRPr="00C5058B">
        <w:rPr>
          <w:rFonts w:hint="eastAsia"/>
          <w:sz w:val="22"/>
        </w:rPr>
        <w:t>、利用細則</w:t>
      </w:r>
      <w:r w:rsidR="00D870C0" w:rsidRPr="00C5058B">
        <w:rPr>
          <w:rFonts w:hint="eastAsia"/>
          <w:sz w:val="22"/>
        </w:rPr>
        <w:t>（当座勘定取引）第１編</w:t>
      </w:r>
      <w:r w:rsidR="00F059ED" w:rsidRPr="00C5058B">
        <w:rPr>
          <w:rFonts w:hint="eastAsia"/>
          <w:sz w:val="22"/>
        </w:rPr>
        <w:t>Ⅳ．４．に定める</w:t>
      </w:r>
      <w:r w:rsidRPr="00C5058B">
        <w:rPr>
          <w:rFonts w:hint="eastAsia"/>
          <w:sz w:val="22"/>
        </w:rPr>
        <w:t>次の電文をいい</w:t>
      </w:r>
      <w:r w:rsidR="00A25DC5" w:rsidRPr="00C5058B">
        <w:rPr>
          <w:rFonts w:hint="eastAsia"/>
          <w:sz w:val="22"/>
        </w:rPr>
        <w:t>ます。</w:t>
      </w:r>
      <w:r w:rsidRPr="00C5058B">
        <w:rPr>
          <w:rFonts w:hint="eastAsia"/>
          <w:sz w:val="22"/>
        </w:rPr>
        <w:t>このうち、イ、の電文を</w:t>
      </w:r>
      <w:r w:rsidR="00F059ED" w:rsidRPr="00C5058B">
        <w:rPr>
          <w:rFonts w:hint="eastAsia"/>
          <w:sz w:val="22"/>
        </w:rPr>
        <w:t>「</w:t>
      </w:r>
      <w:r w:rsidRPr="00C5058B">
        <w:rPr>
          <w:rFonts w:ascii="ＭＳ 明朝" w:hAnsi="ＭＳ 明朝" w:hint="eastAsia"/>
          <w:kern w:val="0"/>
          <w:sz w:val="22"/>
        </w:rPr>
        <w:t>当預入金</w:t>
      </w:r>
      <w:r w:rsidR="00852451" w:rsidRPr="00C5058B">
        <w:rPr>
          <w:rFonts w:ascii="ＭＳ 明朝" w:hAnsi="ＭＳ 明朝" w:hint="eastAsia"/>
          <w:kern w:val="0"/>
          <w:sz w:val="22"/>
        </w:rPr>
        <w:t>（海預）明細</w:t>
      </w:r>
      <w:r w:rsidRPr="00C5058B">
        <w:rPr>
          <w:rFonts w:ascii="ＭＳ 明朝" w:hAnsi="ＭＳ 明朝" w:hint="eastAsia"/>
          <w:kern w:val="0"/>
          <w:sz w:val="22"/>
        </w:rPr>
        <w:t>（</w:t>
      </w:r>
      <w:r w:rsidR="008E7A8C">
        <w:rPr>
          <w:rFonts w:hint="eastAsia"/>
          <w:kern w:val="0"/>
          <w:sz w:val="22"/>
        </w:rPr>
        <w:t>顧客送金</w:t>
      </w:r>
      <w:r w:rsidRPr="00C5058B">
        <w:rPr>
          <w:rFonts w:ascii="ＭＳ 明朝" w:hAnsi="ＭＳ 明朝" w:hint="eastAsia"/>
          <w:kern w:val="0"/>
          <w:sz w:val="22"/>
        </w:rPr>
        <w:t>）</w:t>
      </w:r>
      <w:r w:rsidR="00F059ED" w:rsidRPr="00C5058B">
        <w:rPr>
          <w:rFonts w:ascii="ＭＳ 明朝" w:hAnsi="ＭＳ 明朝" w:hint="eastAsia"/>
          <w:kern w:val="0"/>
          <w:sz w:val="22"/>
        </w:rPr>
        <w:t>」</w:t>
      </w:r>
      <w:r w:rsidRPr="00C5058B">
        <w:rPr>
          <w:rFonts w:hint="eastAsia"/>
          <w:sz w:val="22"/>
        </w:rPr>
        <w:t>といい、ロ、の電文を</w:t>
      </w:r>
      <w:r w:rsidR="00F059ED" w:rsidRPr="00C5058B">
        <w:rPr>
          <w:rFonts w:hint="eastAsia"/>
          <w:sz w:val="22"/>
        </w:rPr>
        <w:t>「</w:t>
      </w:r>
      <w:r w:rsidRPr="00C5058B">
        <w:rPr>
          <w:rFonts w:ascii="ＭＳ 明朝" w:hAnsi="ＭＳ 明朝" w:hint="eastAsia"/>
          <w:kern w:val="0"/>
          <w:sz w:val="22"/>
        </w:rPr>
        <w:t>当預入金</w:t>
      </w:r>
      <w:r w:rsidR="00852451" w:rsidRPr="00C5058B">
        <w:rPr>
          <w:rFonts w:ascii="ＭＳ 明朝" w:hAnsi="ＭＳ 明朝" w:hint="eastAsia"/>
          <w:kern w:val="0"/>
          <w:sz w:val="22"/>
        </w:rPr>
        <w:t>（明細）</w:t>
      </w:r>
      <w:r w:rsidRPr="00C5058B">
        <w:rPr>
          <w:rFonts w:ascii="ＭＳ 明朝" w:hAnsi="ＭＳ 明朝" w:hint="eastAsia"/>
          <w:kern w:val="0"/>
          <w:sz w:val="22"/>
        </w:rPr>
        <w:t>電文（</w:t>
      </w:r>
      <w:r w:rsidR="008E7A8C">
        <w:rPr>
          <w:rFonts w:hint="eastAsia"/>
          <w:kern w:val="0"/>
          <w:sz w:val="22"/>
        </w:rPr>
        <w:t>金融機関間送金</w:t>
      </w:r>
      <w:r w:rsidRPr="00C5058B">
        <w:rPr>
          <w:rFonts w:ascii="ＭＳ 明朝" w:hAnsi="ＭＳ 明朝" w:hint="eastAsia"/>
          <w:kern w:val="0"/>
          <w:sz w:val="22"/>
        </w:rPr>
        <w:t>）</w:t>
      </w:r>
      <w:r w:rsidR="00F059ED" w:rsidRPr="00C5058B">
        <w:rPr>
          <w:rFonts w:ascii="ＭＳ 明朝" w:hAnsi="ＭＳ 明朝" w:hint="eastAsia"/>
          <w:kern w:val="0"/>
          <w:sz w:val="22"/>
        </w:rPr>
        <w:t>」</w:t>
      </w:r>
      <w:r w:rsidRPr="00C5058B">
        <w:rPr>
          <w:rFonts w:ascii="ＭＳ 明朝" w:hAnsi="ＭＳ 明朝" w:hint="eastAsia"/>
          <w:kern w:val="0"/>
          <w:sz w:val="22"/>
        </w:rPr>
        <w:t>とい</w:t>
      </w:r>
      <w:r w:rsidR="00A25DC5" w:rsidRPr="00C5058B">
        <w:rPr>
          <w:rFonts w:ascii="ＭＳ 明朝" w:hAnsi="ＭＳ 明朝" w:hint="eastAsia"/>
          <w:kern w:val="0"/>
          <w:sz w:val="22"/>
        </w:rPr>
        <w:t>います</w:t>
      </w:r>
      <w:r w:rsidRPr="00C5058B">
        <w:rPr>
          <w:rFonts w:ascii="ＭＳ 明朝" w:hAnsi="ＭＳ 明朝" w:hint="eastAsia"/>
          <w:kern w:val="0"/>
          <w:sz w:val="22"/>
        </w:rPr>
        <w:t>。</w:t>
      </w:r>
    </w:p>
    <w:p w14:paraId="3F171545" w14:textId="5BF3D7E6" w:rsidR="00DE3059" w:rsidRPr="00C5058B" w:rsidRDefault="00DE3059" w:rsidP="00B440A2">
      <w:pPr>
        <w:spacing w:beforeLines="50" w:before="180"/>
        <w:ind w:firstLineChars="100" w:firstLine="220"/>
        <w:rPr>
          <w:sz w:val="22"/>
        </w:rPr>
      </w:pPr>
      <w:r w:rsidRPr="00C5058B">
        <w:rPr>
          <w:rFonts w:hint="eastAsia"/>
          <w:sz w:val="22"/>
        </w:rPr>
        <w:t>イ、</w:t>
      </w:r>
      <w:r w:rsidRPr="00C5058B">
        <w:rPr>
          <w:rFonts w:ascii="ＭＳ 明朝" w:hAnsi="ＭＳ 明朝" w:hint="eastAsia"/>
          <w:sz w:val="22"/>
        </w:rPr>
        <w:t>「CUSTOMER TRANSFER (DEPOSITS OF OVERSEAS INSTITUTIONS)」（2330-00100）</w:t>
      </w:r>
    </w:p>
    <w:p w14:paraId="34FFA6EE" w14:textId="52B3E52A" w:rsidR="00DE3059" w:rsidRPr="00C5058B" w:rsidRDefault="00DE3059" w:rsidP="00B440A2">
      <w:pPr>
        <w:spacing w:beforeLines="50" w:before="180"/>
        <w:rPr>
          <w:sz w:val="22"/>
        </w:rPr>
      </w:pPr>
      <w:r w:rsidRPr="00C5058B">
        <w:rPr>
          <w:rFonts w:hint="eastAsia"/>
          <w:sz w:val="22"/>
        </w:rPr>
        <w:t xml:space="preserve">　ロ、</w:t>
      </w:r>
      <w:r w:rsidRPr="00C5058B">
        <w:rPr>
          <w:rFonts w:ascii="ＭＳ 明朝" w:hAnsi="ＭＳ 明朝" w:hint="eastAsia"/>
          <w:sz w:val="22"/>
        </w:rPr>
        <w:t>「BANK TRANSFER (DEPOSITS OF OVERSEAS INSTITUTIONS)」（2330-00300）</w:t>
      </w:r>
    </w:p>
    <w:p w14:paraId="4BC6F6BC" w14:textId="77777777" w:rsidR="00A25DC5" w:rsidRPr="00C5058B" w:rsidRDefault="00A25DC5" w:rsidP="00B440A2">
      <w:pPr>
        <w:rPr>
          <w:sz w:val="22"/>
        </w:rPr>
      </w:pPr>
    </w:p>
    <w:p w14:paraId="30FAB6D8" w14:textId="38D48389" w:rsidR="00981D7E" w:rsidRPr="00C5058B" w:rsidRDefault="00466E7C" w:rsidP="00B440A2">
      <w:pPr>
        <w:rPr>
          <w:sz w:val="22"/>
        </w:rPr>
      </w:pPr>
      <w:r w:rsidRPr="00C5058B">
        <w:rPr>
          <w:rFonts w:hint="eastAsia"/>
          <w:sz w:val="22"/>
        </w:rPr>
        <w:t>（３</w:t>
      </w:r>
      <w:r w:rsidR="00981D7E" w:rsidRPr="00C5058B">
        <w:rPr>
          <w:rFonts w:hint="eastAsia"/>
          <w:sz w:val="22"/>
        </w:rPr>
        <w:t>）コンピュータ接続等</w:t>
      </w:r>
    </w:p>
    <w:p w14:paraId="61F1B723" w14:textId="2D0F2192" w:rsidR="00DE3059" w:rsidRPr="00C5058B" w:rsidRDefault="00DE3059" w:rsidP="00B440A2">
      <w:pPr>
        <w:ind w:left="469" w:hangingChars="213" w:hanging="469"/>
        <w:rPr>
          <w:rFonts w:ascii="ＭＳ 明朝" w:hAnsi="ＭＳ 明朝"/>
          <w:kern w:val="0"/>
          <w:sz w:val="22"/>
        </w:rPr>
      </w:pPr>
      <w:r w:rsidRPr="00C5058B">
        <w:rPr>
          <w:rFonts w:hint="eastAsia"/>
          <w:sz w:val="22"/>
        </w:rPr>
        <w:t xml:space="preserve">　　　引落入金依頼電文または</w:t>
      </w:r>
      <w:r w:rsidRPr="00C5058B">
        <w:rPr>
          <w:rFonts w:ascii="ＭＳ 明朝" w:hAnsi="ＭＳ 明朝" w:hint="eastAsia"/>
          <w:kern w:val="0"/>
          <w:sz w:val="22"/>
        </w:rPr>
        <w:t>当預入金</w:t>
      </w:r>
      <w:r w:rsidR="00852451" w:rsidRPr="00C5058B">
        <w:rPr>
          <w:rFonts w:ascii="ＭＳ 明朝" w:hAnsi="ＭＳ 明朝" w:hint="eastAsia"/>
          <w:kern w:val="0"/>
          <w:sz w:val="22"/>
        </w:rPr>
        <w:t>（海預）明細</w:t>
      </w:r>
      <w:r w:rsidR="000413D1" w:rsidRPr="00C5058B">
        <w:rPr>
          <w:rFonts w:ascii="ＭＳ 明朝" w:hAnsi="ＭＳ 明朝" w:hint="eastAsia"/>
          <w:kern w:val="0"/>
          <w:sz w:val="22"/>
        </w:rPr>
        <w:t>における</w:t>
      </w:r>
      <w:r w:rsidR="00A25DC5" w:rsidRPr="00C5058B">
        <w:rPr>
          <w:rFonts w:hAnsi="ＭＳ 明朝" w:hint="eastAsia"/>
          <w:kern w:val="0"/>
          <w:sz w:val="22"/>
        </w:rPr>
        <w:t>コンピュータ接続またはファイルアップロード・ダウンロード機能をいいます。</w:t>
      </w:r>
    </w:p>
    <w:p w14:paraId="18D04EB9" w14:textId="77777777" w:rsidR="00097DF5" w:rsidRPr="00C5058B" w:rsidRDefault="00097DF5" w:rsidP="00B440A2">
      <w:pPr>
        <w:rPr>
          <w:sz w:val="22"/>
        </w:rPr>
      </w:pPr>
    </w:p>
    <w:p w14:paraId="796706DF" w14:textId="38879F74" w:rsidR="006E213E" w:rsidRPr="00C5058B" w:rsidRDefault="006E213E" w:rsidP="00B440A2">
      <w:pPr>
        <w:rPr>
          <w:rFonts w:ascii="ＭＳ 明朝" w:hAnsi="ＭＳ 明朝"/>
          <w:kern w:val="0"/>
          <w:sz w:val="22"/>
        </w:rPr>
      </w:pPr>
      <w:r w:rsidRPr="00C5058B">
        <w:rPr>
          <w:rFonts w:ascii="ＭＳ 明朝" w:hAnsi="ＭＳ 明朝" w:hint="eastAsia"/>
          <w:kern w:val="0"/>
          <w:sz w:val="22"/>
        </w:rPr>
        <w:t>（４）ＭＴ電文</w:t>
      </w:r>
    </w:p>
    <w:p w14:paraId="007F90FA" w14:textId="722A3452" w:rsidR="006E213E" w:rsidRPr="00C5058B" w:rsidRDefault="006E213E" w:rsidP="00B440A2">
      <w:pPr>
        <w:ind w:left="440" w:hangingChars="200" w:hanging="440"/>
        <w:rPr>
          <w:rFonts w:ascii="ＭＳ 明朝" w:hAnsi="ＭＳ 明朝"/>
          <w:kern w:val="0"/>
          <w:sz w:val="22"/>
        </w:rPr>
      </w:pPr>
      <w:r w:rsidRPr="00C5058B">
        <w:rPr>
          <w:rFonts w:ascii="ＭＳ 明朝" w:hAnsi="ＭＳ 明朝" w:hint="eastAsia"/>
          <w:kern w:val="0"/>
          <w:sz w:val="22"/>
        </w:rPr>
        <w:t xml:space="preserve">　　　ＳＷＩＦＴにより送受</w:t>
      </w:r>
      <w:bookmarkStart w:id="0" w:name="_GoBack"/>
      <w:bookmarkEnd w:id="0"/>
      <w:r w:rsidRPr="00C5058B">
        <w:rPr>
          <w:rFonts w:ascii="ＭＳ 明朝" w:hAnsi="ＭＳ 明朝" w:hint="eastAsia"/>
          <w:kern w:val="0"/>
          <w:sz w:val="22"/>
        </w:rPr>
        <w:t>信される電文のうち、ＳＷＩＦＴが定める「ＭＴ」に分類されるものをいいます。</w:t>
      </w:r>
      <w:r w:rsidR="00773129">
        <w:rPr>
          <w:rFonts w:ascii="ＭＳ 明朝" w:hAnsi="ＭＳ 明朝" w:hint="eastAsia"/>
          <w:kern w:val="0"/>
          <w:sz w:val="22"/>
        </w:rPr>
        <w:t>この</w:t>
      </w:r>
      <w:r w:rsidRPr="00C5058B">
        <w:rPr>
          <w:rFonts w:ascii="ＭＳ 明朝" w:hAnsi="ＭＳ 明朝" w:hint="eastAsia"/>
          <w:kern w:val="0"/>
          <w:sz w:val="22"/>
        </w:rPr>
        <w:t>細則においては、ＭＴ１０３、ＭＴ２００、ＭＴ２０１、ＭＴ２０２、ＭＴ２０２ＣＯＶおよびＭＴ２０３を対象としています。</w:t>
      </w:r>
    </w:p>
    <w:p w14:paraId="17391CB6" w14:textId="77777777" w:rsidR="006E213E" w:rsidRPr="00C5058B" w:rsidRDefault="006E213E" w:rsidP="00B440A2">
      <w:pPr>
        <w:rPr>
          <w:sz w:val="22"/>
        </w:rPr>
      </w:pPr>
    </w:p>
    <w:p w14:paraId="6CE2BA1E" w14:textId="45FCEE92" w:rsidR="00E15036" w:rsidRPr="00C5058B" w:rsidRDefault="00466E7C" w:rsidP="00B440A2">
      <w:pPr>
        <w:rPr>
          <w:rFonts w:ascii="ＭＳ 明朝" w:hAnsi="ＭＳ 明朝"/>
          <w:kern w:val="0"/>
          <w:sz w:val="22"/>
        </w:rPr>
      </w:pPr>
      <w:r w:rsidRPr="00C5058B">
        <w:rPr>
          <w:rFonts w:hint="eastAsia"/>
          <w:sz w:val="22"/>
        </w:rPr>
        <w:t>（</w:t>
      </w:r>
      <w:r w:rsidR="006E213E" w:rsidRPr="00C5058B">
        <w:rPr>
          <w:rFonts w:hint="eastAsia"/>
          <w:sz w:val="22"/>
        </w:rPr>
        <w:t>５</w:t>
      </w:r>
      <w:r w:rsidR="00282750" w:rsidRPr="00C5058B">
        <w:rPr>
          <w:rFonts w:hint="eastAsia"/>
          <w:sz w:val="22"/>
        </w:rPr>
        <w:t>）</w:t>
      </w:r>
      <w:r w:rsidR="00981D7E" w:rsidRPr="00C5058B">
        <w:rPr>
          <w:rFonts w:ascii="ＭＳ 明朝" w:hAnsi="ＭＳ 明朝" w:hint="eastAsia"/>
          <w:kern w:val="0"/>
          <w:sz w:val="22"/>
        </w:rPr>
        <w:t>ＭＸ電文</w:t>
      </w:r>
    </w:p>
    <w:p w14:paraId="598AF8DA" w14:textId="47BF38CE" w:rsidR="00CB3909" w:rsidRPr="00C5058B" w:rsidRDefault="00CB3909" w:rsidP="00B440A2">
      <w:pPr>
        <w:ind w:left="444" w:hangingChars="202" w:hanging="444"/>
        <w:rPr>
          <w:rFonts w:ascii="ＭＳ 明朝" w:hAnsi="ＭＳ 明朝"/>
          <w:kern w:val="0"/>
          <w:sz w:val="22"/>
        </w:rPr>
      </w:pPr>
      <w:r w:rsidRPr="00C5058B">
        <w:rPr>
          <w:rFonts w:ascii="ＭＳ 明朝" w:hAnsi="ＭＳ 明朝" w:hint="eastAsia"/>
          <w:kern w:val="0"/>
          <w:sz w:val="22"/>
        </w:rPr>
        <w:lastRenderedPageBreak/>
        <w:t xml:space="preserve">　　　ＳＷＩＦＴにより送受信される電文のうち、ＳＷＩＦＴが定める「Ｍ</w:t>
      </w:r>
      <w:r w:rsidR="00B17975" w:rsidRPr="00C5058B">
        <w:rPr>
          <w:rFonts w:ascii="ＭＳ 明朝" w:hAnsi="ＭＳ 明朝" w:hint="eastAsia"/>
          <w:kern w:val="0"/>
          <w:sz w:val="22"/>
        </w:rPr>
        <w:t>Ｘ</w:t>
      </w:r>
      <w:r w:rsidRPr="00C5058B">
        <w:rPr>
          <w:rFonts w:ascii="ＭＳ 明朝" w:hAnsi="ＭＳ 明朝" w:hint="eastAsia"/>
          <w:kern w:val="0"/>
          <w:sz w:val="22"/>
        </w:rPr>
        <w:t>」に分類されるものをいいます。</w:t>
      </w:r>
      <w:r w:rsidR="00773129">
        <w:rPr>
          <w:rFonts w:ascii="ＭＳ 明朝" w:hAnsi="ＭＳ 明朝" w:hint="eastAsia"/>
          <w:kern w:val="0"/>
          <w:sz w:val="22"/>
        </w:rPr>
        <w:t>この</w:t>
      </w:r>
      <w:r w:rsidRPr="00C5058B">
        <w:rPr>
          <w:rFonts w:ascii="ＭＳ 明朝" w:hAnsi="ＭＳ 明朝" w:hint="eastAsia"/>
          <w:kern w:val="0"/>
          <w:sz w:val="22"/>
        </w:rPr>
        <w:t>細則においては、</w:t>
      </w:r>
      <w:r w:rsidR="00852451" w:rsidRPr="00C5058B">
        <w:rPr>
          <w:rFonts w:ascii="ＭＳ 明朝" w:hAnsi="ＭＳ 明朝" w:hint="eastAsia"/>
          <w:kern w:val="0"/>
          <w:sz w:val="22"/>
        </w:rPr>
        <w:t>p</w:t>
      </w:r>
      <w:r w:rsidR="002E0029" w:rsidRPr="00C5058B">
        <w:rPr>
          <w:rFonts w:ascii="ＭＳ 明朝" w:hAnsi="ＭＳ 明朝" w:hint="eastAsia"/>
          <w:kern w:val="0"/>
          <w:sz w:val="22"/>
        </w:rPr>
        <w:t>acs.008</w:t>
      </w:r>
      <w:r w:rsidR="004807DA" w:rsidRPr="00C5058B">
        <w:rPr>
          <w:rFonts w:ascii="ＭＳ 明朝" w:hAnsi="ＭＳ 明朝" w:hint="eastAsia"/>
          <w:kern w:val="0"/>
          <w:sz w:val="22"/>
        </w:rPr>
        <w:t>、</w:t>
      </w:r>
      <w:r w:rsidR="00852451" w:rsidRPr="00C5058B">
        <w:rPr>
          <w:rFonts w:ascii="ＭＳ 明朝" w:hAnsi="ＭＳ 明朝"/>
          <w:kern w:val="0"/>
          <w:sz w:val="22"/>
        </w:rPr>
        <w:t>p</w:t>
      </w:r>
      <w:r w:rsidR="002E0029" w:rsidRPr="00C5058B">
        <w:rPr>
          <w:rFonts w:ascii="ＭＳ 明朝" w:hAnsi="ＭＳ 明朝" w:hint="eastAsia"/>
          <w:kern w:val="0"/>
          <w:sz w:val="22"/>
        </w:rPr>
        <w:t>acs.009</w:t>
      </w:r>
      <w:r w:rsidR="004807DA" w:rsidRPr="00C5058B">
        <w:rPr>
          <w:rFonts w:ascii="ＭＳ 明朝" w:hAnsi="ＭＳ 明朝" w:hint="eastAsia"/>
          <w:kern w:val="0"/>
          <w:sz w:val="22"/>
        </w:rPr>
        <w:t>およびpacs.009COV</w:t>
      </w:r>
      <w:r w:rsidR="000413D1" w:rsidRPr="00C5058B">
        <w:rPr>
          <w:rFonts w:ascii="ＭＳ 明朝" w:hAnsi="ＭＳ 明朝" w:hint="eastAsia"/>
          <w:kern w:val="0"/>
          <w:sz w:val="22"/>
        </w:rPr>
        <w:t>を対象としています。</w:t>
      </w:r>
    </w:p>
    <w:p w14:paraId="37C10F74" w14:textId="047A9DD3" w:rsidR="00981D7E" w:rsidRPr="00C5058B" w:rsidRDefault="00981D7E" w:rsidP="00B440A2">
      <w:pPr>
        <w:rPr>
          <w:rFonts w:ascii="ＭＳ 明朝" w:hAnsi="ＭＳ 明朝"/>
          <w:kern w:val="0"/>
          <w:sz w:val="22"/>
        </w:rPr>
      </w:pPr>
    </w:p>
    <w:p w14:paraId="423DA495" w14:textId="59291140" w:rsidR="008A5311" w:rsidRPr="00C5058B" w:rsidRDefault="008A5311" w:rsidP="00B440A2">
      <w:pPr>
        <w:rPr>
          <w:rFonts w:ascii="ＭＳ 明朝" w:hAnsi="ＭＳ 明朝"/>
          <w:kern w:val="0"/>
          <w:sz w:val="22"/>
        </w:rPr>
      </w:pPr>
      <w:r w:rsidRPr="00C5058B">
        <w:rPr>
          <w:rFonts w:ascii="ＭＳ 明朝" w:hAnsi="ＭＳ 明朝" w:hint="eastAsia"/>
          <w:kern w:val="0"/>
          <w:sz w:val="22"/>
        </w:rPr>
        <w:t>（６）端末入力項目</w:t>
      </w:r>
    </w:p>
    <w:p w14:paraId="17879CAB" w14:textId="227D72C3" w:rsidR="008A5311" w:rsidRPr="00C5058B" w:rsidRDefault="008A5311" w:rsidP="00B440A2">
      <w:pPr>
        <w:ind w:left="381" w:hangingChars="173" w:hanging="381"/>
        <w:rPr>
          <w:rFonts w:ascii="ＭＳ 明朝" w:hAnsi="ＭＳ 明朝"/>
          <w:kern w:val="0"/>
          <w:sz w:val="22"/>
        </w:rPr>
      </w:pPr>
      <w:r w:rsidRPr="00C5058B">
        <w:rPr>
          <w:rFonts w:ascii="ＭＳ 明朝" w:hAnsi="ＭＳ 明朝" w:hint="eastAsia"/>
          <w:kern w:val="0"/>
          <w:sz w:val="22"/>
        </w:rPr>
        <w:t xml:space="preserve">　　　</w:t>
      </w:r>
      <w:r w:rsidRPr="00C5058B">
        <w:rPr>
          <w:rFonts w:hint="eastAsia"/>
          <w:sz w:val="22"/>
        </w:rPr>
        <w:t>引落入金依頼電文</w:t>
      </w:r>
      <w:r w:rsidRPr="00C5058B">
        <w:rPr>
          <w:rFonts w:ascii="ＭＳ 明朝" w:hAnsi="ＭＳ 明朝" w:hint="eastAsia"/>
          <w:kern w:val="0"/>
          <w:sz w:val="22"/>
        </w:rPr>
        <w:t>の項目のうち、日銀ネット端末により入力可能な項目をいいます。</w:t>
      </w:r>
    </w:p>
    <w:p w14:paraId="42B5903F" w14:textId="77777777" w:rsidR="008A5311" w:rsidRPr="00C5058B" w:rsidRDefault="008A5311" w:rsidP="00B440A2">
      <w:pPr>
        <w:rPr>
          <w:rFonts w:ascii="ＭＳ 明朝" w:hAnsi="ＭＳ 明朝"/>
          <w:kern w:val="0"/>
          <w:sz w:val="22"/>
        </w:rPr>
      </w:pPr>
    </w:p>
    <w:p w14:paraId="25F5CC03" w14:textId="0CEB8763" w:rsidR="008A5311" w:rsidRPr="00C5058B" w:rsidRDefault="008A5311" w:rsidP="00B440A2">
      <w:pPr>
        <w:rPr>
          <w:rFonts w:ascii="ＭＳ 明朝" w:hAnsi="ＭＳ 明朝"/>
          <w:kern w:val="0"/>
          <w:sz w:val="22"/>
        </w:rPr>
      </w:pPr>
      <w:r w:rsidRPr="00C5058B">
        <w:rPr>
          <w:rFonts w:ascii="ＭＳ 明朝" w:hAnsi="ＭＳ 明朝" w:hint="eastAsia"/>
          <w:kern w:val="0"/>
          <w:sz w:val="22"/>
        </w:rPr>
        <w:t>（７）端末入力外項目</w:t>
      </w:r>
    </w:p>
    <w:p w14:paraId="74BE1853" w14:textId="790CF11E" w:rsidR="008A5311" w:rsidRPr="00C5058B" w:rsidRDefault="008A5311" w:rsidP="00B440A2">
      <w:pPr>
        <w:ind w:firstLineChars="300" w:firstLine="660"/>
        <w:rPr>
          <w:rFonts w:ascii="ＭＳ 明朝" w:hAnsi="ＭＳ 明朝"/>
          <w:kern w:val="0"/>
          <w:sz w:val="22"/>
        </w:rPr>
      </w:pPr>
      <w:r w:rsidRPr="00C5058B">
        <w:rPr>
          <w:rFonts w:hint="eastAsia"/>
          <w:sz w:val="22"/>
        </w:rPr>
        <w:t>引落入金依頼電文</w:t>
      </w:r>
      <w:r w:rsidRPr="00C5058B">
        <w:rPr>
          <w:rFonts w:ascii="ＭＳ 明朝" w:hAnsi="ＭＳ 明朝" w:hint="eastAsia"/>
          <w:kern w:val="0"/>
          <w:sz w:val="22"/>
        </w:rPr>
        <w:t>の項目のうち、</w:t>
      </w:r>
      <w:r w:rsidR="00852451" w:rsidRPr="00C5058B">
        <w:rPr>
          <w:rFonts w:ascii="ＭＳ 明朝" w:hAnsi="ＭＳ 明朝" w:hint="eastAsia"/>
          <w:kern w:val="0"/>
          <w:sz w:val="22"/>
        </w:rPr>
        <w:t>端末入力項目</w:t>
      </w:r>
      <w:r w:rsidRPr="00C5058B">
        <w:rPr>
          <w:rFonts w:ascii="ＭＳ 明朝" w:hAnsi="ＭＳ 明朝" w:hint="eastAsia"/>
          <w:kern w:val="0"/>
          <w:sz w:val="22"/>
        </w:rPr>
        <w:t>以外のものをいいます。</w:t>
      </w:r>
    </w:p>
    <w:p w14:paraId="101B5907" w14:textId="77777777" w:rsidR="008A5311" w:rsidRPr="00C5058B" w:rsidRDefault="008A5311" w:rsidP="00B440A2">
      <w:pPr>
        <w:rPr>
          <w:rFonts w:ascii="ＭＳ 明朝" w:hAnsi="ＭＳ 明朝"/>
          <w:kern w:val="0"/>
          <w:sz w:val="22"/>
        </w:rPr>
      </w:pPr>
    </w:p>
    <w:p w14:paraId="315842C9" w14:textId="3C683A13" w:rsidR="00981D7E" w:rsidRPr="00C5058B" w:rsidRDefault="00466E7C" w:rsidP="00B440A2">
      <w:pPr>
        <w:rPr>
          <w:rFonts w:ascii="ＭＳ 明朝" w:hAnsi="ＭＳ 明朝"/>
          <w:kern w:val="0"/>
          <w:sz w:val="22"/>
        </w:rPr>
      </w:pPr>
      <w:r w:rsidRPr="00C5058B">
        <w:rPr>
          <w:rFonts w:ascii="ＭＳ 明朝" w:hAnsi="ＭＳ 明朝" w:hint="eastAsia"/>
          <w:kern w:val="0"/>
          <w:sz w:val="22"/>
        </w:rPr>
        <w:t>（</w:t>
      </w:r>
      <w:r w:rsidR="008A5311" w:rsidRPr="00C5058B">
        <w:rPr>
          <w:rFonts w:ascii="ＭＳ 明朝" w:hAnsi="ＭＳ 明朝" w:hint="eastAsia"/>
          <w:kern w:val="0"/>
          <w:sz w:val="22"/>
        </w:rPr>
        <w:t>８</w:t>
      </w:r>
      <w:r w:rsidR="00981D7E" w:rsidRPr="00C5058B">
        <w:rPr>
          <w:rFonts w:ascii="ＭＳ 明朝" w:hAnsi="ＭＳ 明朝" w:hint="eastAsia"/>
          <w:kern w:val="0"/>
          <w:sz w:val="22"/>
        </w:rPr>
        <w:t>）カバー情報</w:t>
      </w:r>
    </w:p>
    <w:p w14:paraId="2AF459DF" w14:textId="008AFC72" w:rsidR="000413D1" w:rsidRPr="00C5058B" w:rsidRDefault="000413D1" w:rsidP="00B440A2">
      <w:pPr>
        <w:ind w:left="444" w:hangingChars="202" w:hanging="444"/>
        <w:rPr>
          <w:rFonts w:ascii="ＭＳ 明朝" w:hAnsi="ＭＳ 明朝"/>
          <w:sz w:val="22"/>
        </w:rPr>
      </w:pPr>
      <w:r w:rsidRPr="00C5058B">
        <w:rPr>
          <w:rFonts w:ascii="ＭＳ 明朝" w:hAnsi="ＭＳ 明朝" w:hint="eastAsia"/>
          <w:kern w:val="0"/>
          <w:sz w:val="22"/>
        </w:rPr>
        <w:t xml:space="preserve">　　　ＭＴ電文</w:t>
      </w:r>
      <w:r w:rsidR="00630344" w:rsidRPr="00C5058B">
        <w:rPr>
          <w:rFonts w:ascii="ＭＳ 明朝" w:hAnsi="ＭＳ 明朝" w:hint="eastAsia"/>
          <w:kern w:val="0"/>
          <w:sz w:val="22"/>
        </w:rPr>
        <w:t>、</w:t>
      </w:r>
      <w:r w:rsidRPr="00C5058B">
        <w:rPr>
          <w:rFonts w:ascii="ＭＳ 明朝" w:hAnsi="ＭＳ 明朝" w:hint="eastAsia"/>
          <w:kern w:val="0"/>
          <w:sz w:val="22"/>
        </w:rPr>
        <w:t>ＭＸ電文</w:t>
      </w:r>
      <w:r w:rsidR="00630344" w:rsidRPr="00C5058B">
        <w:rPr>
          <w:rFonts w:ascii="ＭＳ 明朝" w:hAnsi="ＭＳ 明朝" w:hint="eastAsia"/>
          <w:kern w:val="0"/>
          <w:sz w:val="22"/>
        </w:rPr>
        <w:t>または</w:t>
      </w:r>
      <w:r w:rsidRPr="00C5058B">
        <w:rPr>
          <w:rFonts w:hint="eastAsia"/>
          <w:sz w:val="22"/>
        </w:rPr>
        <w:t>引落入金依頼電文</w:t>
      </w:r>
      <w:r w:rsidRPr="00C5058B">
        <w:rPr>
          <w:rFonts w:ascii="ＭＳ 明朝" w:hAnsi="ＭＳ 明朝" w:hint="eastAsia"/>
          <w:kern w:val="0"/>
          <w:sz w:val="22"/>
        </w:rPr>
        <w:t>の</w:t>
      </w:r>
      <w:r w:rsidRPr="00C5058B">
        <w:rPr>
          <w:rFonts w:ascii="ＭＳ 明朝" w:hAnsi="ＭＳ 明朝" w:hint="eastAsia"/>
          <w:sz w:val="22"/>
        </w:rPr>
        <w:t>「UNDERLYING CUSTOMER CREDIT TRANSFER」</w:t>
      </w:r>
      <w:r w:rsidR="004807DA" w:rsidRPr="00C5058B">
        <w:rPr>
          <w:rFonts w:ascii="ＭＳ 明朝" w:hAnsi="ＭＳ 明朝" w:hint="eastAsia"/>
          <w:sz w:val="22"/>
        </w:rPr>
        <w:t>の</w:t>
      </w:r>
      <w:r w:rsidRPr="00C5058B">
        <w:rPr>
          <w:rFonts w:ascii="ＭＳ 明朝" w:hAnsi="ＭＳ 明朝" w:hint="eastAsia"/>
          <w:sz w:val="22"/>
        </w:rPr>
        <w:t>項目</w:t>
      </w:r>
      <w:r w:rsidR="004807DA" w:rsidRPr="00C5058B">
        <w:rPr>
          <w:rFonts w:ascii="ＭＳ 明朝" w:hAnsi="ＭＳ 明朝" w:hint="eastAsia"/>
          <w:sz w:val="22"/>
        </w:rPr>
        <w:t>群</w:t>
      </w:r>
      <w:r w:rsidRPr="00C5058B">
        <w:rPr>
          <w:rFonts w:ascii="ＭＳ 明朝" w:hAnsi="ＭＳ 明朝" w:hint="eastAsia"/>
          <w:kern w:val="0"/>
          <w:sz w:val="22"/>
        </w:rPr>
        <w:t>に設定される情報</w:t>
      </w:r>
      <w:r w:rsidR="004764BE" w:rsidRPr="00C5058B">
        <w:rPr>
          <w:rFonts w:ascii="ＭＳ 明朝" w:hAnsi="ＭＳ 明朝" w:hint="eastAsia"/>
          <w:kern w:val="0"/>
          <w:sz w:val="22"/>
        </w:rPr>
        <w:t>であって、当座勘定また</w:t>
      </w:r>
      <w:r w:rsidR="00B17975" w:rsidRPr="00C5058B">
        <w:rPr>
          <w:rFonts w:ascii="ＭＳ 明朝" w:hAnsi="ＭＳ 明朝" w:hint="eastAsia"/>
          <w:kern w:val="0"/>
          <w:sz w:val="22"/>
        </w:rPr>
        <w:t>は</w:t>
      </w:r>
      <w:r w:rsidR="004764BE" w:rsidRPr="00C5058B">
        <w:rPr>
          <w:rFonts w:ascii="ＭＳ 明朝" w:hAnsi="ＭＳ 明朝" w:hint="eastAsia"/>
          <w:kern w:val="0"/>
          <w:sz w:val="22"/>
        </w:rPr>
        <w:t>海外預り金勘定への入金がその一部を構成する資金の決済経路に関するものをいいます。</w:t>
      </w:r>
    </w:p>
    <w:p w14:paraId="4EE4BE85" w14:textId="386DC6AA" w:rsidR="00981D7E" w:rsidRPr="00C5058B" w:rsidRDefault="00981D7E" w:rsidP="00B440A2">
      <w:pPr>
        <w:rPr>
          <w:rFonts w:ascii="ＭＳ 明朝" w:hAnsi="ＭＳ 明朝"/>
          <w:kern w:val="0"/>
          <w:sz w:val="22"/>
        </w:rPr>
      </w:pPr>
    </w:p>
    <w:p w14:paraId="666B3322" w14:textId="67DCE221" w:rsidR="00981D7E" w:rsidRPr="00C5058B" w:rsidRDefault="00194D35" w:rsidP="00B440A2">
      <w:pPr>
        <w:rPr>
          <w:rFonts w:ascii="ＭＳ 明朝" w:hAnsi="ＭＳ 明朝"/>
          <w:kern w:val="0"/>
          <w:sz w:val="22"/>
        </w:rPr>
      </w:pPr>
      <w:r w:rsidRPr="00C5058B">
        <w:rPr>
          <w:rFonts w:ascii="ＭＳ 明朝" w:hAnsi="ＭＳ 明朝" w:hint="eastAsia"/>
          <w:kern w:val="0"/>
          <w:sz w:val="22"/>
        </w:rPr>
        <w:t>（</w:t>
      </w:r>
      <w:r w:rsidR="008A5311" w:rsidRPr="00C5058B">
        <w:rPr>
          <w:rFonts w:ascii="ＭＳ 明朝" w:hAnsi="ＭＳ 明朝" w:hint="eastAsia"/>
          <w:kern w:val="0"/>
          <w:sz w:val="22"/>
        </w:rPr>
        <w:t>９</w:t>
      </w:r>
      <w:r w:rsidR="00981D7E" w:rsidRPr="00C5058B">
        <w:rPr>
          <w:rFonts w:ascii="ＭＳ 明朝" w:hAnsi="ＭＳ 明朝" w:hint="eastAsia"/>
          <w:kern w:val="0"/>
          <w:sz w:val="22"/>
        </w:rPr>
        <w:t>）決済関係者</w:t>
      </w:r>
    </w:p>
    <w:p w14:paraId="11A53826" w14:textId="7F2AAADA" w:rsidR="00BA266D" w:rsidRPr="00C5058B" w:rsidRDefault="004764BE" w:rsidP="00B440A2">
      <w:pPr>
        <w:ind w:leftChars="180" w:left="378" w:firstLineChars="120" w:firstLine="264"/>
        <w:rPr>
          <w:rFonts w:ascii="ＭＳ 明朝" w:eastAsia="ＭＳ 明朝" w:hAnsi="ＭＳ 明朝"/>
          <w:spacing w:val="-4"/>
          <w:kern w:val="0"/>
          <w:sz w:val="22"/>
        </w:rPr>
      </w:pPr>
      <w:r w:rsidRPr="00C5058B">
        <w:rPr>
          <w:rFonts w:ascii="ＭＳ 明朝" w:hAnsi="ＭＳ 明朝" w:hint="eastAsia"/>
          <w:kern w:val="0"/>
          <w:sz w:val="22"/>
        </w:rPr>
        <w:t>引落入金依頼電文</w:t>
      </w:r>
      <w:r w:rsidR="00BA266D" w:rsidRPr="00C5058B">
        <w:rPr>
          <w:rFonts w:ascii="ＭＳ 明朝" w:hAnsi="ＭＳ 明朝" w:hint="eastAsia"/>
          <w:kern w:val="0"/>
          <w:sz w:val="22"/>
        </w:rPr>
        <w:t>またはＭＸ電文の別にそれぞれ次表に掲げる</w:t>
      </w:r>
      <w:r w:rsidR="00D870C0" w:rsidRPr="00C5058B">
        <w:rPr>
          <w:rFonts w:ascii="ＭＳ 明朝" w:hAnsi="ＭＳ 明朝" w:hint="eastAsia"/>
          <w:kern w:val="0"/>
          <w:sz w:val="22"/>
        </w:rPr>
        <w:t>者</w:t>
      </w:r>
      <w:r w:rsidR="00BA266D" w:rsidRPr="00C5058B">
        <w:rPr>
          <w:rFonts w:ascii="ＭＳ 明朝" w:hAnsi="ＭＳ 明朝" w:hint="eastAsia"/>
          <w:kern w:val="0"/>
          <w:sz w:val="22"/>
        </w:rPr>
        <w:t>をいい、</w:t>
      </w:r>
      <w:r w:rsidR="00D870C0" w:rsidRPr="00C5058B">
        <w:rPr>
          <w:rFonts w:ascii="ＭＳ 明朝" w:hAnsi="ＭＳ 明朝" w:hint="eastAsia"/>
          <w:kern w:val="0"/>
          <w:sz w:val="22"/>
        </w:rPr>
        <w:t>これらの電文の「</w:t>
      </w:r>
      <w:r w:rsidR="00BA266D" w:rsidRPr="00C5058B">
        <w:rPr>
          <w:rFonts w:ascii="ＭＳ 明朝" w:hAnsi="ＭＳ 明朝" w:hint="eastAsia"/>
          <w:sz w:val="22"/>
        </w:rPr>
        <w:t>UNDERLYING CUSTOMER CREDIT TRANSFER」</w:t>
      </w:r>
      <w:r w:rsidR="004807DA" w:rsidRPr="00C5058B">
        <w:rPr>
          <w:rFonts w:ascii="ＭＳ 明朝" w:hAnsi="ＭＳ 明朝" w:hint="eastAsia"/>
          <w:sz w:val="22"/>
        </w:rPr>
        <w:t>の項目群における</w:t>
      </w:r>
      <w:r w:rsidR="0093323D" w:rsidRPr="00C5058B">
        <w:rPr>
          <w:rFonts w:ascii="ＭＳ 明朝" w:hAnsi="ＭＳ 明朝" w:hint="eastAsia"/>
          <w:sz w:val="22"/>
        </w:rPr>
        <w:t>次表に掲げる</w:t>
      </w:r>
      <w:r w:rsidR="00DD0B82">
        <w:rPr>
          <w:rFonts w:ascii="ＭＳ 明朝" w:hAnsi="ＭＳ 明朝" w:hint="eastAsia"/>
          <w:sz w:val="22"/>
        </w:rPr>
        <w:t>もの</w:t>
      </w:r>
      <w:r w:rsidR="00BA266D" w:rsidRPr="00C5058B">
        <w:rPr>
          <w:rFonts w:ascii="ＭＳ 明朝" w:hAnsi="ＭＳ 明朝" w:hint="eastAsia"/>
          <w:sz w:val="22"/>
        </w:rPr>
        <w:t>を含みます。</w:t>
      </w:r>
    </w:p>
    <w:p w14:paraId="5B3547FA" w14:textId="77777777" w:rsidR="00C93179" w:rsidRPr="00C5058B" w:rsidRDefault="00C93179" w:rsidP="00B440A2">
      <w:pPr>
        <w:rPr>
          <w:rFonts w:ascii="ＭＳ 明朝" w:hAnsi="ＭＳ 明朝"/>
          <w:kern w:val="0"/>
          <w:sz w:val="22"/>
        </w:rPr>
      </w:pPr>
      <w:r w:rsidRPr="00C5058B">
        <w:rPr>
          <w:rFonts w:ascii="ＭＳ 明朝" w:hAnsi="ＭＳ 明朝" w:hint="eastAsia"/>
          <w:kern w:val="0"/>
          <w:sz w:val="22"/>
        </w:rPr>
        <w:t xml:space="preserve">　</w:t>
      </w:r>
    </w:p>
    <w:tbl>
      <w:tblPr>
        <w:tblStyle w:val="af5"/>
        <w:tblW w:w="6838" w:type="dxa"/>
        <w:tblInd w:w="387" w:type="dxa"/>
        <w:tblLook w:val="04A0" w:firstRow="1" w:lastRow="0" w:firstColumn="1" w:lastColumn="0" w:noHBand="0" w:noVBand="1"/>
      </w:tblPr>
      <w:tblGrid>
        <w:gridCol w:w="3436"/>
        <w:gridCol w:w="3402"/>
      </w:tblGrid>
      <w:tr w:rsidR="00C93179" w:rsidRPr="00C5058B" w14:paraId="571BF3DC" w14:textId="77777777" w:rsidTr="00012317">
        <w:tc>
          <w:tcPr>
            <w:tcW w:w="3436" w:type="dxa"/>
          </w:tcPr>
          <w:p w14:paraId="3138E56F" w14:textId="42B0CACD" w:rsidR="00C93179" w:rsidRPr="00C5058B" w:rsidRDefault="00C93179" w:rsidP="00B440A2">
            <w:pPr>
              <w:rPr>
                <w:rFonts w:ascii="ＭＳ 明朝" w:hAnsi="ＭＳ 明朝"/>
                <w:kern w:val="0"/>
                <w:sz w:val="22"/>
              </w:rPr>
            </w:pPr>
            <w:r w:rsidRPr="00C5058B">
              <w:rPr>
                <w:rFonts w:ascii="ＭＳ 明朝" w:hAnsi="ＭＳ 明朝" w:hint="eastAsia"/>
                <w:kern w:val="0"/>
                <w:sz w:val="22"/>
              </w:rPr>
              <w:t>引落入金依頼電文</w:t>
            </w:r>
          </w:p>
        </w:tc>
        <w:tc>
          <w:tcPr>
            <w:tcW w:w="3402" w:type="dxa"/>
          </w:tcPr>
          <w:p w14:paraId="6EC6AE5C" w14:textId="5E8F644D" w:rsidR="00C93179" w:rsidRPr="00C5058B" w:rsidRDefault="00C93179" w:rsidP="00B440A2">
            <w:pPr>
              <w:rPr>
                <w:rFonts w:ascii="ＭＳ 明朝" w:hAnsi="ＭＳ 明朝"/>
                <w:kern w:val="0"/>
                <w:sz w:val="22"/>
              </w:rPr>
            </w:pPr>
            <w:r w:rsidRPr="00C5058B">
              <w:rPr>
                <w:rFonts w:ascii="ＭＳ 明朝" w:hAnsi="ＭＳ 明朝" w:hint="eastAsia"/>
                <w:kern w:val="0"/>
                <w:sz w:val="22"/>
              </w:rPr>
              <w:t>ＭＸ電文</w:t>
            </w:r>
          </w:p>
        </w:tc>
      </w:tr>
      <w:tr w:rsidR="00C93179" w:rsidRPr="00C5058B" w14:paraId="710DDDAB" w14:textId="77777777" w:rsidTr="00012317">
        <w:tc>
          <w:tcPr>
            <w:tcW w:w="3436" w:type="dxa"/>
          </w:tcPr>
          <w:p w14:paraId="2A89DB3C" w14:textId="77777777" w:rsidR="00C93179" w:rsidRPr="00C5058B" w:rsidRDefault="00C93179"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w:t>
            </w:r>
            <w:proofErr w:type="spellStart"/>
            <w:r w:rsidRPr="00C5058B">
              <w:rPr>
                <w:rFonts w:ascii="ＭＳ 明朝" w:eastAsia="ＭＳ 明朝" w:hAnsi="ＭＳ 明朝" w:hint="eastAsia"/>
                <w:spacing w:val="-4"/>
                <w:kern w:val="0"/>
                <w:sz w:val="22"/>
              </w:rPr>
              <w:t>PreviousInstructingAgent</w:t>
            </w:r>
            <w:proofErr w:type="spellEnd"/>
          </w:p>
          <w:p w14:paraId="34C36E15" w14:textId="77777777" w:rsidR="00C93179" w:rsidRPr="00C5058B" w:rsidRDefault="00C93179"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・IntermediaryAgent1</w:t>
            </w:r>
          </w:p>
          <w:p w14:paraId="6A94D5C9" w14:textId="77777777" w:rsidR="00C93179" w:rsidRPr="00C5058B" w:rsidRDefault="00C93179"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・IntermediaryAgent2</w:t>
            </w:r>
          </w:p>
          <w:p w14:paraId="592B76C3" w14:textId="77777777" w:rsidR="00C93179" w:rsidRPr="00C5058B" w:rsidRDefault="00C93179"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・IntermediaryAgent3</w:t>
            </w:r>
          </w:p>
          <w:p w14:paraId="0FD5A2FD" w14:textId="77777777" w:rsidR="00C93179" w:rsidRPr="00C5058B" w:rsidRDefault="00C93179"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w:t>
            </w:r>
            <w:proofErr w:type="spellStart"/>
            <w:r w:rsidRPr="00C5058B">
              <w:rPr>
                <w:rFonts w:ascii="ＭＳ 明朝" w:eastAsia="ＭＳ 明朝" w:hAnsi="ＭＳ 明朝" w:hint="eastAsia"/>
                <w:spacing w:val="-4"/>
                <w:kern w:val="0"/>
                <w:sz w:val="22"/>
              </w:rPr>
              <w:t>UltimateDebtor</w:t>
            </w:r>
            <w:proofErr w:type="spellEnd"/>
          </w:p>
          <w:p w14:paraId="7FE8FD8D" w14:textId="77777777" w:rsidR="00C93179" w:rsidRPr="00C5058B" w:rsidRDefault="00C93179"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w:t>
            </w:r>
            <w:proofErr w:type="spellStart"/>
            <w:r w:rsidRPr="00C5058B">
              <w:rPr>
                <w:rFonts w:ascii="ＭＳ 明朝" w:eastAsia="ＭＳ 明朝" w:hAnsi="ＭＳ 明朝" w:hint="eastAsia"/>
                <w:spacing w:val="-4"/>
                <w:kern w:val="0"/>
                <w:sz w:val="22"/>
              </w:rPr>
              <w:t>InitiatingParty</w:t>
            </w:r>
            <w:proofErr w:type="spellEnd"/>
          </w:p>
          <w:p w14:paraId="348B5F28" w14:textId="77777777" w:rsidR="00C93179" w:rsidRPr="00C5058B" w:rsidRDefault="00C93179"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・Debtor</w:t>
            </w:r>
          </w:p>
          <w:p w14:paraId="6FCCA208" w14:textId="77777777" w:rsidR="00C93179" w:rsidRPr="00C5058B" w:rsidRDefault="00C93179"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w:t>
            </w:r>
            <w:proofErr w:type="spellStart"/>
            <w:r w:rsidRPr="00C5058B">
              <w:rPr>
                <w:rFonts w:ascii="ＭＳ 明朝" w:eastAsia="ＭＳ 明朝" w:hAnsi="ＭＳ 明朝" w:hint="eastAsia"/>
                <w:spacing w:val="-4"/>
                <w:kern w:val="0"/>
                <w:sz w:val="22"/>
              </w:rPr>
              <w:t>DebtorAgent</w:t>
            </w:r>
            <w:proofErr w:type="spellEnd"/>
          </w:p>
          <w:p w14:paraId="59CD05B9" w14:textId="77777777" w:rsidR="00C93179" w:rsidRPr="00C5058B" w:rsidRDefault="00C93179"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w:t>
            </w:r>
            <w:proofErr w:type="spellStart"/>
            <w:r w:rsidRPr="00C5058B">
              <w:rPr>
                <w:rFonts w:ascii="ＭＳ 明朝" w:eastAsia="ＭＳ 明朝" w:hAnsi="ＭＳ 明朝" w:hint="eastAsia"/>
                <w:spacing w:val="-4"/>
                <w:kern w:val="0"/>
                <w:sz w:val="22"/>
              </w:rPr>
              <w:t>CreditorAgent</w:t>
            </w:r>
            <w:proofErr w:type="spellEnd"/>
          </w:p>
          <w:p w14:paraId="1F352083" w14:textId="77777777" w:rsidR="00C93179" w:rsidRPr="00C5058B" w:rsidRDefault="00C93179"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・Creditor</w:t>
            </w:r>
          </w:p>
          <w:p w14:paraId="66672340" w14:textId="328C4ECD" w:rsidR="00C93179" w:rsidRPr="00C5058B" w:rsidRDefault="00C93179" w:rsidP="00B440A2">
            <w:pPr>
              <w:rPr>
                <w:rFonts w:ascii="ＭＳ 明朝" w:hAnsi="ＭＳ 明朝"/>
                <w:kern w:val="0"/>
                <w:sz w:val="22"/>
              </w:rPr>
            </w:pPr>
            <w:r w:rsidRPr="00C5058B">
              <w:rPr>
                <w:rFonts w:ascii="ＭＳ 明朝" w:eastAsia="ＭＳ 明朝" w:hAnsi="ＭＳ 明朝" w:hint="eastAsia"/>
                <w:spacing w:val="-4"/>
                <w:kern w:val="0"/>
                <w:sz w:val="22"/>
              </w:rPr>
              <w:t>・</w:t>
            </w:r>
            <w:proofErr w:type="spellStart"/>
            <w:r w:rsidRPr="00C5058B">
              <w:rPr>
                <w:rFonts w:ascii="ＭＳ 明朝" w:eastAsia="ＭＳ 明朝" w:hAnsi="ＭＳ 明朝" w:hint="eastAsia"/>
                <w:spacing w:val="-4"/>
                <w:kern w:val="0"/>
                <w:sz w:val="22"/>
              </w:rPr>
              <w:t>UltimateCreditor</w:t>
            </w:r>
            <w:proofErr w:type="spellEnd"/>
          </w:p>
        </w:tc>
        <w:tc>
          <w:tcPr>
            <w:tcW w:w="3402" w:type="dxa"/>
          </w:tcPr>
          <w:p w14:paraId="1F33E719" w14:textId="77777777" w:rsidR="00C93179" w:rsidRPr="00C5058B" w:rsidRDefault="00C93179"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・PreviousInstructingAgent1</w:t>
            </w:r>
          </w:p>
          <w:p w14:paraId="02E3186D" w14:textId="77777777" w:rsidR="00C93179" w:rsidRPr="00C5058B" w:rsidRDefault="00C93179"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・PreviousInstructingAgent2</w:t>
            </w:r>
          </w:p>
          <w:p w14:paraId="571D5B30" w14:textId="77777777" w:rsidR="00C93179" w:rsidRPr="00C5058B" w:rsidRDefault="00C93179"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・PreviousInstructingAgent3</w:t>
            </w:r>
          </w:p>
          <w:p w14:paraId="1F86720D" w14:textId="77777777" w:rsidR="00BA266D" w:rsidRPr="00C5058B" w:rsidRDefault="00C93179"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・IntermediaryAgent1</w:t>
            </w:r>
          </w:p>
          <w:p w14:paraId="751EE7F1" w14:textId="77777777" w:rsidR="00BA266D" w:rsidRPr="00C5058B" w:rsidRDefault="00C93179"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・IntermediaryAgent2</w:t>
            </w:r>
          </w:p>
          <w:p w14:paraId="6BED20F3" w14:textId="77777777" w:rsidR="00BA266D" w:rsidRPr="00C5058B" w:rsidRDefault="00BA266D"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w:t>
            </w:r>
            <w:r w:rsidR="00C93179" w:rsidRPr="00C5058B">
              <w:rPr>
                <w:rFonts w:ascii="ＭＳ 明朝" w:eastAsia="ＭＳ 明朝" w:hAnsi="ＭＳ 明朝" w:hint="eastAsia"/>
                <w:spacing w:val="-4"/>
                <w:kern w:val="0"/>
                <w:sz w:val="22"/>
              </w:rPr>
              <w:t>IntermediaryAgent3</w:t>
            </w:r>
          </w:p>
          <w:p w14:paraId="41DA1AD5" w14:textId="77777777" w:rsidR="00BA266D" w:rsidRPr="00C5058B" w:rsidRDefault="00BA266D"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w:t>
            </w:r>
            <w:proofErr w:type="spellStart"/>
            <w:r w:rsidR="00C93179" w:rsidRPr="00C5058B">
              <w:rPr>
                <w:rFonts w:ascii="ＭＳ 明朝" w:eastAsia="ＭＳ 明朝" w:hAnsi="ＭＳ 明朝" w:hint="eastAsia"/>
                <w:spacing w:val="-4"/>
                <w:kern w:val="0"/>
                <w:sz w:val="22"/>
              </w:rPr>
              <w:t>UltimateDebtor</w:t>
            </w:r>
            <w:proofErr w:type="spellEnd"/>
          </w:p>
          <w:p w14:paraId="563CA007" w14:textId="77777777" w:rsidR="00BA266D" w:rsidRPr="00C5058B" w:rsidRDefault="00BA266D"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w:t>
            </w:r>
            <w:proofErr w:type="spellStart"/>
            <w:r w:rsidR="00C93179" w:rsidRPr="00C5058B">
              <w:rPr>
                <w:rFonts w:ascii="ＭＳ 明朝" w:eastAsia="ＭＳ 明朝" w:hAnsi="ＭＳ 明朝" w:hint="eastAsia"/>
                <w:spacing w:val="-4"/>
                <w:kern w:val="0"/>
                <w:sz w:val="22"/>
              </w:rPr>
              <w:t>InitiatingParty</w:t>
            </w:r>
            <w:proofErr w:type="spellEnd"/>
          </w:p>
          <w:p w14:paraId="13CB689C" w14:textId="77777777" w:rsidR="00BA266D" w:rsidRPr="00C5058B" w:rsidRDefault="00BA266D"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w:t>
            </w:r>
            <w:r w:rsidR="00C93179" w:rsidRPr="00C5058B">
              <w:rPr>
                <w:rFonts w:ascii="ＭＳ 明朝" w:eastAsia="ＭＳ 明朝" w:hAnsi="ＭＳ 明朝" w:hint="eastAsia"/>
                <w:spacing w:val="-4"/>
                <w:kern w:val="0"/>
                <w:sz w:val="22"/>
              </w:rPr>
              <w:t>Debtor</w:t>
            </w:r>
          </w:p>
          <w:p w14:paraId="6FD2D7A1" w14:textId="77777777" w:rsidR="00BA266D" w:rsidRPr="00C5058B" w:rsidRDefault="00BA266D"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w:t>
            </w:r>
            <w:proofErr w:type="spellStart"/>
            <w:r w:rsidR="00C93179" w:rsidRPr="00C5058B">
              <w:rPr>
                <w:rFonts w:ascii="ＭＳ 明朝" w:eastAsia="ＭＳ 明朝" w:hAnsi="ＭＳ 明朝" w:hint="eastAsia"/>
                <w:spacing w:val="-4"/>
                <w:kern w:val="0"/>
                <w:sz w:val="22"/>
              </w:rPr>
              <w:t>DebtorAgent</w:t>
            </w:r>
            <w:proofErr w:type="spellEnd"/>
          </w:p>
          <w:p w14:paraId="4FEC3D35" w14:textId="77777777" w:rsidR="00BA266D" w:rsidRPr="00C5058B" w:rsidRDefault="00BA266D"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w:t>
            </w:r>
            <w:proofErr w:type="spellStart"/>
            <w:r w:rsidR="00C93179" w:rsidRPr="00C5058B">
              <w:rPr>
                <w:rFonts w:ascii="ＭＳ 明朝" w:eastAsia="ＭＳ 明朝" w:hAnsi="ＭＳ 明朝" w:hint="eastAsia"/>
                <w:spacing w:val="-4"/>
                <w:kern w:val="0"/>
                <w:sz w:val="22"/>
              </w:rPr>
              <w:t>CreditorAgent</w:t>
            </w:r>
            <w:proofErr w:type="spellEnd"/>
          </w:p>
          <w:p w14:paraId="08F9C10B" w14:textId="77777777" w:rsidR="00BA266D" w:rsidRPr="00C5058B" w:rsidRDefault="00BA266D" w:rsidP="00B440A2">
            <w:pPr>
              <w:rPr>
                <w:rFonts w:ascii="ＭＳ 明朝" w:eastAsia="ＭＳ 明朝" w:hAnsi="ＭＳ 明朝"/>
                <w:spacing w:val="-4"/>
                <w:kern w:val="0"/>
                <w:sz w:val="22"/>
              </w:rPr>
            </w:pPr>
            <w:r w:rsidRPr="00C5058B">
              <w:rPr>
                <w:rFonts w:ascii="ＭＳ 明朝" w:eastAsia="ＭＳ 明朝" w:hAnsi="ＭＳ 明朝" w:hint="eastAsia"/>
                <w:spacing w:val="-4"/>
                <w:kern w:val="0"/>
                <w:sz w:val="22"/>
              </w:rPr>
              <w:t>・</w:t>
            </w:r>
            <w:r w:rsidR="00C93179" w:rsidRPr="00C5058B">
              <w:rPr>
                <w:rFonts w:ascii="ＭＳ 明朝" w:eastAsia="ＭＳ 明朝" w:hAnsi="ＭＳ 明朝" w:hint="eastAsia"/>
                <w:spacing w:val="-4"/>
                <w:kern w:val="0"/>
                <w:sz w:val="22"/>
              </w:rPr>
              <w:t>Creditor</w:t>
            </w:r>
          </w:p>
          <w:p w14:paraId="1DC03069" w14:textId="3F886CDB" w:rsidR="00C93179" w:rsidRPr="00C5058B" w:rsidRDefault="00BA266D" w:rsidP="00B440A2">
            <w:pPr>
              <w:rPr>
                <w:rFonts w:ascii="ＭＳ 明朝" w:hAnsi="ＭＳ 明朝"/>
                <w:kern w:val="0"/>
                <w:sz w:val="22"/>
              </w:rPr>
            </w:pPr>
            <w:r w:rsidRPr="00C5058B">
              <w:rPr>
                <w:rFonts w:ascii="ＭＳ 明朝" w:eastAsia="ＭＳ 明朝" w:hAnsi="ＭＳ 明朝" w:hint="eastAsia"/>
                <w:spacing w:val="-4"/>
                <w:kern w:val="0"/>
                <w:sz w:val="22"/>
              </w:rPr>
              <w:t>・</w:t>
            </w:r>
            <w:proofErr w:type="spellStart"/>
            <w:r w:rsidR="00C93179" w:rsidRPr="00C5058B">
              <w:rPr>
                <w:rFonts w:ascii="ＭＳ 明朝" w:eastAsia="ＭＳ 明朝" w:hAnsi="ＭＳ 明朝" w:hint="eastAsia"/>
                <w:spacing w:val="-4"/>
                <w:kern w:val="0"/>
                <w:sz w:val="22"/>
              </w:rPr>
              <w:t>UltimateCreditor</w:t>
            </w:r>
            <w:proofErr w:type="spellEnd"/>
          </w:p>
        </w:tc>
      </w:tr>
    </w:tbl>
    <w:p w14:paraId="1EF8BDE1" w14:textId="77777777" w:rsidR="00C93179" w:rsidRPr="00C5058B" w:rsidRDefault="00C93179" w:rsidP="00B440A2">
      <w:pPr>
        <w:rPr>
          <w:rFonts w:ascii="ＭＳ 明朝" w:hAnsi="ＭＳ 明朝"/>
          <w:kern w:val="0"/>
          <w:sz w:val="22"/>
        </w:rPr>
      </w:pPr>
    </w:p>
    <w:p w14:paraId="1522DCCA" w14:textId="3888F47B" w:rsidR="00194D35" w:rsidRPr="00C5058B" w:rsidRDefault="00194D35" w:rsidP="00B440A2">
      <w:pPr>
        <w:rPr>
          <w:rFonts w:ascii="ＭＳ 明朝" w:hAnsi="ＭＳ 明朝"/>
          <w:kern w:val="0"/>
          <w:sz w:val="22"/>
        </w:rPr>
      </w:pPr>
      <w:r w:rsidRPr="00C5058B">
        <w:rPr>
          <w:rFonts w:ascii="ＭＳ 明朝" w:hAnsi="ＭＳ 明朝" w:hint="eastAsia"/>
          <w:kern w:val="0"/>
          <w:sz w:val="22"/>
        </w:rPr>
        <w:t>（</w:t>
      </w:r>
      <w:r w:rsidR="008A5311" w:rsidRPr="00C5058B">
        <w:rPr>
          <w:rFonts w:ascii="ＭＳ 明朝" w:hAnsi="ＭＳ 明朝" w:hint="eastAsia"/>
          <w:kern w:val="0"/>
          <w:sz w:val="22"/>
        </w:rPr>
        <w:t>10</w:t>
      </w:r>
      <w:r w:rsidRPr="00C5058B">
        <w:rPr>
          <w:rFonts w:ascii="ＭＳ 明朝" w:hAnsi="ＭＳ 明朝" w:hint="eastAsia"/>
          <w:kern w:val="0"/>
          <w:sz w:val="22"/>
        </w:rPr>
        <w:t>）ＵＥＴＲ</w:t>
      </w:r>
    </w:p>
    <w:p w14:paraId="525961DD" w14:textId="651A7384" w:rsidR="000413D1" w:rsidRPr="00C5058B" w:rsidRDefault="000413D1" w:rsidP="00B440A2">
      <w:pPr>
        <w:ind w:firstLineChars="270" w:firstLine="594"/>
        <w:rPr>
          <w:rFonts w:ascii="ＭＳ 明朝" w:hAnsi="ＭＳ 明朝"/>
          <w:kern w:val="0"/>
          <w:sz w:val="22"/>
        </w:rPr>
      </w:pPr>
      <w:r w:rsidRPr="00C5058B">
        <w:rPr>
          <w:rFonts w:ascii="ＭＳ 明朝" w:hAnsi="ＭＳ 明朝" w:hint="eastAsia"/>
          <w:kern w:val="0"/>
          <w:sz w:val="22"/>
        </w:rPr>
        <w:t>ＳＷＩＦＴ</w:t>
      </w:r>
      <w:r w:rsidRPr="00C5058B">
        <w:rPr>
          <w:rFonts w:ascii="ＭＳ 明朝" w:hAnsi="ＭＳ 明朝" w:hint="eastAsia"/>
          <w:sz w:val="22"/>
        </w:rPr>
        <w:t>が定めるUnique End-to-End Transaction Referenceをい</w:t>
      </w:r>
      <w:r w:rsidR="00194D35" w:rsidRPr="00C5058B">
        <w:rPr>
          <w:rFonts w:ascii="ＭＳ 明朝" w:hAnsi="ＭＳ 明朝" w:hint="eastAsia"/>
          <w:sz w:val="22"/>
        </w:rPr>
        <w:t>います</w:t>
      </w:r>
      <w:r w:rsidRPr="00C5058B">
        <w:rPr>
          <w:rFonts w:ascii="ＭＳ 明朝" w:hAnsi="ＭＳ 明朝" w:hint="eastAsia"/>
          <w:sz w:val="22"/>
        </w:rPr>
        <w:t>。</w:t>
      </w:r>
    </w:p>
    <w:p w14:paraId="366A7B59" w14:textId="77777777" w:rsidR="00194D35" w:rsidRPr="00C5058B" w:rsidRDefault="00194D35" w:rsidP="00B440A2">
      <w:pPr>
        <w:rPr>
          <w:rFonts w:asciiTheme="minorEastAsia" w:hAnsiTheme="minorEastAsia"/>
          <w:kern w:val="0"/>
          <w:sz w:val="22"/>
        </w:rPr>
      </w:pPr>
    </w:p>
    <w:p w14:paraId="53B77E84" w14:textId="417C3452" w:rsidR="00981D7E" w:rsidRPr="00C5058B" w:rsidRDefault="00466E7C" w:rsidP="00B440A2">
      <w:pPr>
        <w:rPr>
          <w:rFonts w:hAnsi="ＭＳ 明朝"/>
          <w:kern w:val="0"/>
          <w:sz w:val="22"/>
        </w:rPr>
      </w:pPr>
      <w:r w:rsidRPr="00C5058B">
        <w:rPr>
          <w:rFonts w:asciiTheme="minorEastAsia" w:hAnsiTheme="minorEastAsia" w:hint="eastAsia"/>
          <w:kern w:val="0"/>
          <w:sz w:val="22"/>
        </w:rPr>
        <w:t>（</w:t>
      </w:r>
      <w:r w:rsidR="008A5311" w:rsidRPr="00C5058B">
        <w:rPr>
          <w:rFonts w:asciiTheme="minorEastAsia" w:hAnsiTheme="minorEastAsia" w:hint="eastAsia"/>
          <w:kern w:val="0"/>
          <w:sz w:val="22"/>
        </w:rPr>
        <w:t>11</w:t>
      </w:r>
      <w:r w:rsidR="00981D7E" w:rsidRPr="00C5058B">
        <w:rPr>
          <w:rFonts w:asciiTheme="minorEastAsia" w:hAnsiTheme="minorEastAsia" w:hint="eastAsia"/>
          <w:kern w:val="0"/>
          <w:sz w:val="22"/>
        </w:rPr>
        <w:t>）</w:t>
      </w:r>
      <w:r w:rsidR="00981D7E" w:rsidRPr="00C5058B">
        <w:rPr>
          <w:rFonts w:hAnsi="ＭＳ 明朝" w:hint="eastAsia"/>
          <w:kern w:val="0"/>
          <w:sz w:val="22"/>
        </w:rPr>
        <w:t>海外預り金勘定コード</w:t>
      </w:r>
    </w:p>
    <w:p w14:paraId="7FE144F4" w14:textId="76D0236B" w:rsidR="00981D7E" w:rsidRPr="00C5058B" w:rsidRDefault="00194D35" w:rsidP="00B440A2">
      <w:pPr>
        <w:ind w:firstLineChars="270" w:firstLine="594"/>
        <w:rPr>
          <w:rFonts w:hAnsi="ＭＳ 明朝"/>
          <w:kern w:val="0"/>
          <w:sz w:val="22"/>
        </w:rPr>
      </w:pPr>
      <w:r w:rsidRPr="00C5058B">
        <w:rPr>
          <w:rFonts w:hAnsi="ＭＳ 明朝" w:hint="eastAsia"/>
          <w:sz w:val="22"/>
        </w:rPr>
        <w:t>日本銀行が別に定める海外預り金勘定を表すコードをいいます。</w:t>
      </w:r>
    </w:p>
    <w:p w14:paraId="4E06401D" w14:textId="77777777" w:rsidR="008A5311" w:rsidRPr="00C5058B" w:rsidRDefault="008A5311" w:rsidP="00B440A2">
      <w:pPr>
        <w:ind w:leftChars="202" w:left="424" w:firstLineChars="90" w:firstLine="198"/>
        <w:rPr>
          <w:rFonts w:ascii="ＭＳ 明朝" w:hAnsi="ＭＳ 明朝"/>
          <w:kern w:val="0"/>
          <w:sz w:val="22"/>
        </w:rPr>
      </w:pPr>
    </w:p>
    <w:p w14:paraId="4878FD0C" w14:textId="307EE6D4" w:rsidR="00981D7E" w:rsidRPr="00C5058B" w:rsidRDefault="00981D7E" w:rsidP="00B440A2">
      <w:pPr>
        <w:rPr>
          <w:rFonts w:ascii="ＭＳ 明朝" w:hAnsi="ＭＳ 明朝"/>
          <w:kern w:val="0"/>
          <w:sz w:val="22"/>
        </w:rPr>
      </w:pPr>
      <w:r w:rsidRPr="00C5058B">
        <w:rPr>
          <w:rFonts w:ascii="ＭＳ 明朝" w:hAnsi="ＭＳ 明朝" w:hint="eastAsia"/>
          <w:kern w:val="0"/>
          <w:sz w:val="22"/>
        </w:rPr>
        <w:t>（</w:t>
      </w:r>
      <w:r w:rsidR="008A5311" w:rsidRPr="00C5058B">
        <w:rPr>
          <w:rFonts w:ascii="ＭＳ 明朝" w:hAnsi="ＭＳ 明朝" w:hint="eastAsia"/>
          <w:kern w:val="0"/>
          <w:sz w:val="22"/>
        </w:rPr>
        <w:t>1</w:t>
      </w:r>
      <w:r w:rsidR="00D2174E" w:rsidRPr="00C5058B">
        <w:rPr>
          <w:rFonts w:ascii="ＭＳ 明朝" w:hAnsi="ＭＳ 明朝" w:hint="eastAsia"/>
          <w:kern w:val="0"/>
          <w:sz w:val="22"/>
        </w:rPr>
        <w:t>2</w:t>
      </w:r>
      <w:r w:rsidRPr="00C5058B">
        <w:rPr>
          <w:rFonts w:ascii="ＭＳ 明朝" w:hAnsi="ＭＳ 明朝" w:hint="eastAsia"/>
          <w:kern w:val="0"/>
          <w:sz w:val="22"/>
        </w:rPr>
        <w:t>）振込事務取扱先</w:t>
      </w:r>
    </w:p>
    <w:p w14:paraId="2B1034D0" w14:textId="7D7DBC51" w:rsidR="00194D35" w:rsidRPr="00C5058B" w:rsidRDefault="00194D35" w:rsidP="00B440A2">
      <w:pPr>
        <w:ind w:leftChars="112" w:left="433" w:hangingChars="90" w:hanging="198"/>
        <w:rPr>
          <w:rFonts w:ascii="ＭＳ 明朝" w:hAnsi="ＭＳ 明朝"/>
          <w:kern w:val="0"/>
          <w:sz w:val="22"/>
        </w:rPr>
      </w:pPr>
      <w:r w:rsidRPr="00C5058B">
        <w:rPr>
          <w:rFonts w:ascii="ＭＳ 明朝" w:hAnsi="ＭＳ 明朝" w:hint="eastAsia"/>
          <w:kern w:val="0"/>
          <w:sz w:val="22"/>
        </w:rPr>
        <w:t xml:space="preserve">　　</w:t>
      </w:r>
      <w:r w:rsidR="00D2174E" w:rsidRPr="00C5058B">
        <w:rPr>
          <w:rFonts w:ascii="ＭＳ 明朝" w:hAnsi="ＭＳ 明朝" w:hint="eastAsia"/>
          <w:kern w:val="0"/>
          <w:sz w:val="22"/>
        </w:rPr>
        <w:t>オンライン取引先のうち、</w:t>
      </w:r>
      <w:r w:rsidR="00D2174E" w:rsidRPr="00C5058B">
        <w:rPr>
          <w:rFonts w:hint="eastAsia"/>
          <w:sz w:val="22"/>
        </w:rPr>
        <w:t>外国中央銀行等のために行う振込に関する特約において指定された先</w:t>
      </w:r>
      <w:r w:rsidR="0043004D" w:rsidRPr="0043004D">
        <w:rPr>
          <w:rFonts w:hint="eastAsia"/>
          <w:sz w:val="22"/>
          <w:vertAlign w:val="superscript"/>
        </w:rPr>
        <w:t>（注）</w:t>
      </w:r>
      <w:r w:rsidR="00D2174E" w:rsidRPr="00C5058B">
        <w:rPr>
          <w:rFonts w:hint="eastAsia"/>
          <w:sz w:val="22"/>
        </w:rPr>
        <w:t>をいいます。</w:t>
      </w:r>
    </w:p>
    <w:p w14:paraId="35C51EAA" w14:textId="2E63A974" w:rsidR="008A5311" w:rsidRDefault="008A5311" w:rsidP="00B440A2">
      <w:pPr>
        <w:rPr>
          <w:rFonts w:ascii="ＭＳ 明朝" w:hAnsi="ＭＳ 明朝"/>
          <w:kern w:val="0"/>
          <w:sz w:val="22"/>
        </w:rPr>
      </w:pPr>
    </w:p>
    <w:p w14:paraId="40689956" w14:textId="67B30094" w:rsidR="0043004D" w:rsidRPr="005A22EC" w:rsidRDefault="0043004D" w:rsidP="00B440A2">
      <w:pPr>
        <w:ind w:left="849" w:hangingChars="386" w:hanging="849"/>
        <w:rPr>
          <w:rFonts w:ascii="ＭＳ 明朝" w:hAnsi="ＭＳ 明朝"/>
          <w:kern w:val="0"/>
          <w:sz w:val="22"/>
        </w:rPr>
      </w:pPr>
      <w:r>
        <w:rPr>
          <w:rFonts w:ascii="ＭＳ 明朝" w:hAnsi="ＭＳ 明朝" w:hint="eastAsia"/>
          <w:kern w:val="0"/>
          <w:sz w:val="22"/>
        </w:rPr>
        <w:t xml:space="preserve">　</w:t>
      </w:r>
      <w:r w:rsidRPr="005A22EC">
        <w:rPr>
          <w:rFonts w:ascii="ＭＳ 明朝" w:hAnsi="ＭＳ 明朝" w:hint="eastAsia"/>
          <w:kern w:val="0"/>
          <w:sz w:val="22"/>
        </w:rPr>
        <w:t xml:space="preserve">　（注）</w:t>
      </w:r>
      <w:r w:rsidR="004D2886" w:rsidRPr="005A22EC">
        <w:rPr>
          <w:rFonts w:hint="eastAsia"/>
          <w:sz w:val="22"/>
        </w:rPr>
        <w:t>外国中央銀行等のために行う振込に関する特約を締結している金融機関の指定により</w:t>
      </w:r>
      <w:r w:rsidR="0036709A" w:rsidRPr="005A22EC">
        <w:rPr>
          <w:rFonts w:ascii="ＭＳ 明朝" w:hint="eastAsia"/>
          <w:kern w:val="0"/>
          <w:sz w:val="22"/>
        </w:rPr>
        <w:t>、</w:t>
      </w:r>
      <w:r w:rsidRPr="005A22EC">
        <w:rPr>
          <w:rFonts w:ascii="ＭＳ 明朝" w:hint="eastAsia"/>
          <w:kern w:val="0"/>
          <w:sz w:val="22"/>
        </w:rPr>
        <w:t>日銀ネットを利用して</w:t>
      </w:r>
      <w:r w:rsidR="0036709A" w:rsidRPr="005A22EC">
        <w:rPr>
          <w:rFonts w:hint="eastAsia"/>
          <w:kern w:val="0"/>
          <w:sz w:val="22"/>
        </w:rPr>
        <w:t>外国中央銀行等のために行う</w:t>
      </w:r>
      <w:r w:rsidRPr="005A22EC">
        <w:rPr>
          <w:rFonts w:ascii="ＭＳ 明朝" w:hint="eastAsia"/>
          <w:kern w:val="0"/>
          <w:sz w:val="22"/>
        </w:rPr>
        <w:t>振込</w:t>
      </w:r>
      <w:r w:rsidR="0036709A" w:rsidRPr="005A22EC">
        <w:rPr>
          <w:rFonts w:ascii="ＭＳ 明朝" w:hint="eastAsia"/>
          <w:kern w:val="0"/>
          <w:sz w:val="22"/>
        </w:rPr>
        <w:t>の委託を受ける</w:t>
      </w:r>
      <w:r w:rsidRPr="005A22EC">
        <w:rPr>
          <w:rFonts w:ascii="ＭＳ 明朝" w:hint="eastAsia"/>
          <w:kern w:val="0"/>
          <w:sz w:val="22"/>
        </w:rPr>
        <w:t>先</w:t>
      </w:r>
      <w:r w:rsidR="004D2886" w:rsidRPr="005A22EC">
        <w:rPr>
          <w:rFonts w:ascii="ＭＳ 明朝" w:hint="eastAsia"/>
          <w:kern w:val="0"/>
          <w:sz w:val="22"/>
        </w:rPr>
        <w:t>をいいます</w:t>
      </w:r>
      <w:r w:rsidR="0036709A" w:rsidRPr="005A22EC">
        <w:rPr>
          <w:rFonts w:ascii="ＭＳ 明朝" w:hint="eastAsia"/>
          <w:kern w:val="0"/>
          <w:sz w:val="22"/>
        </w:rPr>
        <w:t>（日本銀行本店を勘定店とするオンライン取引先に限ります。）。</w:t>
      </w:r>
    </w:p>
    <w:p w14:paraId="390B101A" w14:textId="77777777" w:rsidR="0043004D" w:rsidRPr="00C5058B" w:rsidRDefault="0043004D" w:rsidP="00B440A2">
      <w:pPr>
        <w:rPr>
          <w:rFonts w:ascii="ＭＳ 明朝" w:hAnsi="ＭＳ 明朝"/>
          <w:kern w:val="0"/>
          <w:sz w:val="22"/>
        </w:rPr>
      </w:pPr>
    </w:p>
    <w:p w14:paraId="7443217D" w14:textId="70F74B50" w:rsidR="008A5311" w:rsidRPr="00C5058B" w:rsidRDefault="008A5311" w:rsidP="00B440A2">
      <w:pPr>
        <w:rPr>
          <w:rFonts w:hAnsi="ＭＳ 明朝"/>
          <w:kern w:val="0"/>
          <w:sz w:val="22"/>
        </w:rPr>
      </w:pPr>
      <w:r w:rsidRPr="00C5058B">
        <w:rPr>
          <w:rFonts w:ascii="ＭＳ 明朝" w:hAnsi="ＭＳ 明朝" w:hint="eastAsia"/>
          <w:kern w:val="0"/>
          <w:sz w:val="22"/>
        </w:rPr>
        <w:t>（1</w:t>
      </w:r>
      <w:r w:rsidR="00D2174E" w:rsidRPr="00C5058B">
        <w:rPr>
          <w:rFonts w:ascii="ＭＳ 明朝" w:hAnsi="ＭＳ 明朝" w:hint="eastAsia"/>
          <w:kern w:val="0"/>
          <w:sz w:val="22"/>
        </w:rPr>
        <w:t>3</w:t>
      </w:r>
      <w:r w:rsidRPr="00C5058B">
        <w:rPr>
          <w:rFonts w:ascii="ＭＳ 明朝" w:hAnsi="ＭＳ 明朝" w:hint="eastAsia"/>
          <w:kern w:val="0"/>
          <w:sz w:val="22"/>
        </w:rPr>
        <w:t>）</w:t>
      </w:r>
      <w:r w:rsidRPr="00C5058B">
        <w:rPr>
          <w:rFonts w:hAnsi="ＭＳ 明朝" w:hint="eastAsia"/>
          <w:kern w:val="0"/>
          <w:sz w:val="22"/>
        </w:rPr>
        <w:t>コード一覧（海外預り金勘定）</w:t>
      </w:r>
    </w:p>
    <w:p w14:paraId="4E689C37" w14:textId="77777777" w:rsidR="008A5311" w:rsidRPr="00C5058B" w:rsidRDefault="008A5311" w:rsidP="00B440A2">
      <w:pPr>
        <w:ind w:leftChars="202" w:left="424" w:firstLineChars="67" w:firstLine="147"/>
        <w:rPr>
          <w:rFonts w:hAnsi="ＭＳ 明朝"/>
          <w:kern w:val="0"/>
          <w:sz w:val="22"/>
        </w:rPr>
      </w:pPr>
      <w:r w:rsidRPr="00C5058B">
        <w:rPr>
          <w:rFonts w:hAnsi="ＭＳ 明朝" w:hint="eastAsia"/>
          <w:sz w:val="22"/>
        </w:rPr>
        <w:t>「日本銀行金融ネットワークシステム・金融機関等コード一覧（海外預り金勘定）」をいいます。</w:t>
      </w:r>
    </w:p>
    <w:p w14:paraId="4558A1C7" w14:textId="77777777" w:rsidR="008A5311" w:rsidRPr="00C5058B" w:rsidRDefault="008A5311" w:rsidP="00B440A2">
      <w:pPr>
        <w:rPr>
          <w:rFonts w:ascii="ＭＳ 明朝" w:hAnsi="ＭＳ 明朝"/>
          <w:kern w:val="0"/>
          <w:sz w:val="22"/>
        </w:rPr>
      </w:pPr>
    </w:p>
    <w:sectPr w:rsidR="008A5311" w:rsidRPr="00C5058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E776" w14:textId="77777777" w:rsidR="0043004D" w:rsidRDefault="0043004D" w:rsidP="00817085">
      <w:r>
        <w:separator/>
      </w:r>
    </w:p>
  </w:endnote>
  <w:endnote w:type="continuationSeparator" w:id="0">
    <w:p w14:paraId="763650AE" w14:textId="77777777" w:rsidR="0043004D" w:rsidRDefault="0043004D" w:rsidP="0081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102734"/>
      <w:docPartObj>
        <w:docPartGallery w:val="Page Numbers (Bottom of Page)"/>
        <w:docPartUnique/>
      </w:docPartObj>
    </w:sdtPr>
    <w:sdtEndPr>
      <w:rPr>
        <w:sz w:val="21"/>
      </w:rPr>
    </w:sdtEndPr>
    <w:sdtContent>
      <w:p w14:paraId="213ACE9E" w14:textId="6D8F3041" w:rsidR="00340FDC" w:rsidRPr="00340FDC" w:rsidRDefault="00731DE1">
        <w:pPr>
          <w:pStyle w:val="a7"/>
          <w:jc w:val="center"/>
          <w:rPr>
            <w:sz w:val="21"/>
          </w:rPr>
        </w:pPr>
        <w:r w:rsidRPr="00731DE1">
          <w:rPr>
            <w:rFonts w:hint="eastAsia"/>
            <w:sz w:val="21"/>
          </w:rPr>
          <w:t>2</w:t>
        </w:r>
        <w:r w:rsidR="00340FDC" w:rsidRPr="00340FDC">
          <w:rPr>
            <w:rFonts w:hint="eastAsia"/>
            <w:sz w:val="21"/>
            <w:szCs w:val="21"/>
          </w:rPr>
          <w:t>-</w:t>
        </w:r>
        <w:r w:rsidR="00340FDC" w:rsidRPr="00340FDC">
          <w:rPr>
            <w:sz w:val="21"/>
            <w:szCs w:val="21"/>
          </w:rPr>
          <w:fldChar w:fldCharType="begin"/>
        </w:r>
        <w:r w:rsidR="00340FDC" w:rsidRPr="00340FDC">
          <w:rPr>
            <w:sz w:val="21"/>
            <w:szCs w:val="21"/>
          </w:rPr>
          <w:instrText>PAGE   \* MERGEFORMAT</w:instrText>
        </w:r>
        <w:r w:rsidR="00340FDC" w:rsidRPr="00340FDC">
          <w:rPr>
            <w:sz w:val="21"/>
            <w:szCs w:val="21"/>
          </w:rPr>
          <w:fldChar w:fldCharType="separate"/>
        </w:r>
        <w:r w:rsidRPr="00731DE1">
          <w:rPr>
            <w:noProof/>
            <w:sz w:val="21"/>
            <w:szCs w:val="21"/>
            <w:lang w:val="ja-JP"/>
          </w:rPr>
          <w:t>3</w:t>
        </w:r>
        <w:r w:rsidR="00340FDC" w:rsidRPr="00340FDC">
          <w:rPr>
            <w:sz w:val="21"/>
            <w:szCs w:val="21"/>
          </w:rPr>
          <w:fldChar w:fldCharType="end"/>
        </w:r>
      </w:p>
    </w:sdtContent>
  </w:sdt>
  <w:p w14:paraId="22E99745" w14:textId="77777777" w:rsidR="00340FDC" w:rsidRDefault="00340F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A51AD" w14:textId="77777777" w:rsidR="0043004D" w:rsidRDefault="0043004D" w:rsidP="00817085">
      <w:r>
        <w:separator/>
      </w:r>
    </w:p>
  </w:footnote>
  <w:footnote w:type="continuationSeparator" w:id="0">
    <w:p w14:paraId="68EB5F93" w14:textId="77777777" w:rsidR="0043004D" w:rsidRDefault="0043004D" w:rsidP="00817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strictFirstAndLastChar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B1"/>
    <w:rsid w:val="00012317"/>
    <w:rsid w:val="00015828"/>
    <w:rsid w:val="00041051"/>
    <w:rsid w:val="000413D1"/>
    <w:rsid w:val="00097DF5"/>
    <w:rsid w:val="000D5CD5"/>
    <w:rsid w:val="000E5493"/>
    <w:rsid w:val="00142046"/>
    <w:rsid w:val="00194D35"/>
    <w:rsid w:val="001D65AC"/>
    <w:rsid w:val="001D6990"/>
    <w:rsid w:val="00271556"/>
    <w:rsid w:val="00282750"/>
    <w:rsid w:val="002E0029"/>
    <w:rsid w:val="00333A54"/>
    <w:rsid w:val="00340FDC"/>
    <w:rsid w:val="0036709A"/>
    <w:rsid w:val="00380A60"/>
    <w:rsid w:val="003B349F"/>
    <w:rsid w:val="003B35AB"/>
    <w:rsid w:val="0043004D"/>
    <w:rsid w:val="00443FC3"/>
    <w:rsid w:val="00466E7C"/>
    <w:rsid w:val="004764BE"/>
    <w:rsid w:val="004807DA"/>
    <w:rsid w:val="0049585E"/>
    <w:rsid w:val="004D2886"/>
    <w:rsid w:val="004E2B4D"/>
    <w:rsid w:val="00561B36"/>
    <w:rsid w:val="005A22EC"/>
    <w:rsid w:val="005E61DA"/>
    <w:rsid w:val="00615144"/>
    <w:rsid w:val="00630344"/>
    <w:rsid w:val="006614DB"/>
    <w:rsid w:val="006B1E0F"/>
    <w:rsid w:val="006D0843"/>
    <w:rsid w:val="006E213E"/>
    <w:rsid w:val="00731DE1"/>
    <w:rsid w:val="00760F93"/>
    <w:rsid w:val="00773129"/>
    <w:rsid w:val="007B6F5B"/>
    <w:rsid w:val="00817085"/>
    <w:rsid w:val="00845E80"/>
    <w:rsid w:val="00852451"/>
    <w:rsid w:val="00876734"/>
    <w:rsid w:val="008A5311"/>
    <w:rsid w:val="008E7A8C"/>
    <w:rsid w:val="0093323D"/>
    <w:rsid w:val="00981D7E"/>
    <w:rsid w:val="009B6891"/>
    <w:rsid w:val="00A01CB1"/>
    <w:rsid w:val="00A25DC5"/>
    <w:rsid w:val="00AA3222"/>
    <w:rsid w:val="00B17975"/>
    <w:rsid w:val="00B21E90"/>
    <w:rsid w:val="00B440A2"/>
    <w:rsid w:val="00BA266D"/>
    <w:rsid w:val="00BF0F5F"/>
    <w:rsid w:val="00C5058B"/>
    <w:rsid w:val="00C52139"/>
    <w:rsid w:val="00C82349"/>
    <w:rsid w:val="00C84C59"/>
    <w:rsid w:val="00C93179"/>
    <w:rsid w:val="00CB3909"/>
    <w:rsid w:val="00D03106"/>
    <w:rsid w:val="00D2174E"/>
    <w:rsid w:val="00D870C0"/>
    <w:rsid w:val="00DD0B82"/>
    <w:rsid w:val="00DE3059"/>
    <w:rsid w:val="00E11ACB"/>
    <w:rsid w:val="00E15036"/>
    <w:rsid w:val="00E40CBB"/>
    <w:rsid w:val="00E61863"/>
    <w:rsid w:val="00E97282"/>
    <w:rsid w:val="00EB60ED"/>
    <w:rsid w:val="00F0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85423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C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01CB1"/>
    <w:pPr>
      <w:snapToGrid w:val="0"/>
      <w:spacing w:line="360" w:lineRule="exact"/>
      <w:ind w:left="142" w:right="284" w:firstLine="210"/>
    </w:pPr>
    <w:rPr>
      <w:rFonts w:ascii="Mincho" w:eastAsia="ＭＳ 明朝" w:hAnsi="Century" w:cs="Times New Roman"/>
      <w:szCs w:val="20"/>
    </w:rPr>
  </w:style>
  <w:style w:type="character" w:customStyle="1" w:styleId="a4">
    <w:name w:val="本文 (文字)"/>
    <w:basedOn w:val="a0"/>
    <w:link w:val="a3"/>
    <w:semiHidden/>
    <w:rsid w:val="00A01CB1"/>
    <w:rPr>
      <w:rFonts w:ascii="Mincho" w:eastAsia="ＭＳ 明朝" w:hAnsi="Century" w:cs="Times New Roman"/>
      <w:szCs w:val="20"/>
    </w:rPr>
  </w:style>
  <w:style w:type="paragraph" w:styleId="a5">
    <w:name w:val="Body Text Indent"/>
    <w:basedOn w:val="a"/>
    <w:link w:val="a6"/>
    <w:uiPriority w:val="99"/>
    <w:semiHidden/>
    <w:unhideWhenUsed/>
    <w:rsid w:val="00817085"/>
    <w:pPr>
      <w:ind w:leftChars="400" w:left="851"/>
    </w:pPr>
  </w:style>
  <w:style w:type="character" w:customStyle="1" w:styleId="a6">
    <w:name w:val="本文インデント (文字)"/>
    <w:basedOn w:val="a0"/>
    <w:link w:val="a5"/>
    <w:uiPriority w:val="99"/>
    <w:semiHidden/>
    <w:rsid w:val="00817085"/>
  </w:style>
  <w:style w:type="paragraph" w:styleId="a7">
    <w:name w:val="footer"/>
    <w:basedOn w:val="a"/>
    <w:link w:val="a8"/>
    <w:uiPriority w:val="99"/>
    <w:unhideWhenUsed/>
    <w:rsid w:val="00817085"/>
    <w:pPr>
      <w:tabs>
        <w:tab w:val="center" w:pos="4252"/>
        <w:tab w:val="right" w:pos="8504"/>
      </w:tabs>
      <w:snapToGrid w:val="0"/>
    </w:pPr>
    <w:rPr>
      <w:rFonts w:ascii="ＭＳ 明朝" w:eastAsia="ＭＳ 明朝" w:hAnsi="Century" w:cs="Times New Roman"/>
      <w:sz w:val="24"/>
      <w:szCs w:val="20"/>
    </w:rPr>
  </w:style>
  <w:style w:type="character" w:customStyle="1" w:styleId="a8">
    <w:name w:val="フッター (文字)"/>
    <w:basedOn w:val="a0"/>
    <w:link w:val="a7"/>
    <w:uiPriority w:val="99"/>
    <w:rsid w:val="00817085"/>
    <w:rPr>
      <w:rFonts w:ascii="ＭＳ 明朝" w:eastAsia="ＭＳ 明朝" w:hAnsi="Century" w:cs="Times New Roman"/>
      <w:sz w:val="24"/>
      <w:szCs w:val="20"/>
    </w:rPr>
  </w:style>
  <w:style w:type="paragraph" w:styleId="a9">
    <w:name w:val="header"/>
    <w:basedOn w:val="a"/>
    <w:link w:val="aa"/>
    <w:uiPriority w:val="99"/>
    <w:unhideWhenUsed/>
    <w:rsid w:val="00817085"/>
    <w:pPr>
      <w:tabs>
        <w:tab w:val="center" w:pos="4252"/>
        <w:tab w:val="right" w:pos="8504"/>
      </w:tabs>
      <w:snapToGrid w:val="0"/>
    </w:pPr>
  </w:style>
  <w:style w:type="character" w:customStyle="1" w:styleId="aa">
    <w:name w:val="ヘッダー (文字)"/>
    <w:basedOn w:val="a0"/>
    <w:link w:val="a9"/>
    <w:uiPriority w:val="99"/>
    <w:rsid w:val="00817085"/>
  </w:style>
  <w:style w:type="paragraph" w:styleId="2">
    <w:name w:val="Body Text 2"/>
    <w:basedOn w:val="a"/>
    <w:link w:val="20"/>
    <w:uiPriority w:val="99"/>
    <w:semiHidden/>
    <w:unhideWhenUsed/>
    <w:rsid w:val="00817085"/>
    <w:pPr>
      <w:spacing w:line="480" w:lineRule="auto"/>
    </w:pPr>
  </w:style>
  <w:style w:type="character" w:customStyle="1" w:styleId="20">
    <w:name w:val="本文 2 (文字)"/>
    <w:basedOn w:val="a0"/>
    <w:link w:val="2"/>
    <w:uiPriority w:val="99"/>
    <w:semiHidden/>
    <w:rsid w:val="00817085"/>
  </w:style>
  <w:style w:type="character" w:styleId="ab">
    <w:name w:val="annotation reference"/>
    <w:basedOn w:val="a0"/>
    <w:uiPriority w:val="99"/>
    <w:semiHidden/>
    <w:unhideWhenUsed/>
    <w:rsid w:val="00333A54"/>
    <w:rPr>
      <w:sz w:val="18"/>
      <w:szCs w:val="18"/>
    </w:rPr>
  </w:style>
  <w:style w:type="paragraph" w:styleId="ac">
    <w:name w:val="annotation text"/>
    <w:basedOn w:val="a"/>
    <w:link w:val="ad"/>
    <w:uiPriority w:val="99"/>
    <w:semiHidden/>
    <w:unhideWhenUsed/>
    <w:rsid w:val="00333A54"/>
    <w:pPr>
      <w:jc w:val="left"/>
    </w:pPr>
  </w:style>
  <w:style w:type="character" w:customStyle="1" w:styleId="ad">
    <w:name w:val="コメント文字列 (文字)"/>
    <w:basedOn w:val="a0"/>
    <w:link w:val="ac"/>
    <w:uiPriority w:val="99"/>
    <w:semiHidden/>
    <w:rsid w:val="00333A54"/>
  </w:style>
  <w:style w:type="paragraph" w:styleId="ae">
    <w:name w:val="annotation subject"/>
    <w:basedOn w:val="ac"/>
    <w:next w:val="ac"/>
    <w:link w:val="af"/>
    <w:uiPriority w:val="99"/>
    <w:semiHidden/>
    <w:unhideWhenUsed/>
    <w:rsid w:val="00333A54"/>
    <w:rPr>
      <w:b/>
      <w:bCs/>
    </w:rPr>
  </w:style>
  <w:style w:type="character" w:customStyle="1" w:styleId="af">
    <w:name w:val="コメント内容 (文字)"/>
    <w:basedOn w:val="ad"/>
    <w:link w:val="ae"/>
    <w:uiPriority w:val="99"/>
    <w:semiHidden/>
    <w:rsid w:val="00333A54"/>
    <w:rPr>
      <w:b/>
      <w:bCs/>
    </w:rPr>
  </w:style>
  <w:style w:type="paragraph" w:styleId="af0">
    <w:name w:val="Balloon Text"/>
    <w:basedOn w:val="a"/>
    <w:link w:val="af1"/>
    <w:uiPriority w:val="99"/>
    <w:semiHidden/>
    <w:unhideWhenUsed/>
    <w:rsid w:val="00333A5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33A54"/>
    <w:rPr>
      <w:rFonts w:asciiTheme="majorHAnsi" w:eastAsiaTheme="majorEastAsia" w:hAnsiTheme="majorHAnsi" w:cstheme="majorBidi"/>
      <w:sz w:val="18"/>
      <w:szCs w:val="18"/>
    </w:rPr>
  </w:style>
  <w:style w:type="paragraph" w:styleId="af2">
    <w:name w:val="footnote text"/>
    <w:basedOn w:val="a"/>
    <w:link w:val="af3"/>
    <w:uiPriority w:val="99"/>
    <w:semiHidden/>
    <w:unhideWhenUsed/>
    <w:rsid w:val="004764BE"/>
    <w:pPr>
      <w:snapToGrid w:val="0"/>
      <w:jc w:val="left"/>
    </w:pPr>
  </w:style>
  <w:style w:type="character" w:customStyle="1" w:styleId="af3">
    <w:name w:val="脚注文字列 (文字)"/>
    <w:basedOn w:val="a0"/>
    <w:link w:val="af2"/>
    <w:uiPriority w:val="99"/>
    <w:semiHidden/>
    <w:rsid w:val="004764BE"/>
  </w:style>
  <w:style w:type="paragraph" w:styleId="af4">
    <w:name w:val="Revision"/>
    <w:hidden/>
    <w:uiPriority w:val="99"/>
    <w:semiHidden/>
    <w:rsid w:val="00015828"/>
  </w:style>
  <w:style w:type="table" w:styleId="af5">
    <w:name w:val="Table Grid"/>
    <w:basedOn w:val="a1"/>
    <w:uiPriority w:val="39"/>
    <w:rsid w:val="00C9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580">
      <w:bodyDiv w:val="1"/>
      <w:marLeft w:val="0"/>
      <w:marRight w:val="0"/>
      <w:marTop w:val="0"/>
      <w:marBottom w:val="0"/>
      <w:divBdr>
        <w:top w:val="none" w:sz="0" w:space="0" w:color="auto"/>
        <w:left w:val="none" w:sz="0" w:space="0" w:color="auto"/>
        <w:bottom w:val="none" w:sz="0" w:space="0" w:color="auto"/>
        <w:right w:val="none" w:sz="0" w:space="0" w:color="auto"/>
      </w:divBdr>
    </w:div>
    <w:div w:id="30233282">
      <w:bodyDiv w:val="1"/>
      <w:marLeft w:val="0"/>
      <w:marRight w:val="0"/>
      <w:marTop w:val="0"/>
      <w:marBottom w:val="0"/>
      <w:divBdr>
        <w:top w:val="none" w:sz="0" w:space="0" w:color="auto"/>
        <w:left w:val="none" w:sz="0" w:space="0" w:color="auto"/>
        <w:bottom w:val="none" w:sz="0" w:space="0" w:color="auto"/>
        <w:right w:val="none" w:sz="0" w:space="0" w:color="auto"/>
      </w:divBdr>
    </w:div>
    <w:div w:id="69235715">
      <w:bodyDiv w:val="1"/>
      <w:marLeft w:val="0"/>
      <w:marRight w:val="0"/>
      <w:marTop w:val="0"/>
      <w:marBottom w:val="0"/>
      <w:divBdr>
        <w:top w:val="none" w:sz="0" w:space="0" w:color="auto"/>
        <w:left w:val="none" w:sz="0" w:space="0" w:color="auto"/>
        <w:bottom w:val="none" w:sz="0" w:space="0" w:color="auto"/>
        <w:right w:val="none" w:sz="0" w:space="0" w:color="auto"/>
      </w:divBdr>
    </w:div>
    <w:div w:id="82263356">
      <w:bodyDiv w:val="1"/>
      <w:marLeft w:val="0"/>
      <w:marRight w:val="0"/>
      <w:marTop w:val="0"/>
      <w:marBottom w:val="0"/>
      <w:divBdr>
        <w:top w:val="none" w:sz="0" w:space="0" w:color="auto"/>
        <w:left w:val="none" w:sz="0" w:space="0" w:color="auto"/>
        <w:bottom w:val="none" w:sz="0" w:space="0" w:color="auto"/>
        <w:right w:val="none" w:sz="0" w:space="0" w:color="auto"/>
      </w:divBdr>
    </w:div>
    <w:div w:id="579411629">
      <w:bodyDiv w:val="1"/>
      <w:marLeft w:val="0"/>
      <w:marRight w:val="0"/>
      <w:marTop w:val="0"/>
      <w:marBottom w:val="0"/>
      <w:divBdr>
        <w:top w:val="none" w:sz="0" w:space="0" w:color="auto"/>
        <w:left w:val="none" w:sz="0" w:space="0" w:color="auto"/>
        <w:bottom w:val="none" w:sz="0" w:space="0" w:color="auto"/>
        <w:right w:val="none" w:sz="0" w:space="0" w:color="auto"/>
      </w:divBdr>
    </w:div>
    <w:div w:id="779488804">
      <w:bodyDiv w:val="1"/>
      <w:marLeft w:val="0"/>
      <w:marRight w:val="0"/>
      <w:marTop w:val="0"/>
      <w:marBottom w:val="0"/>
      <w:divBdr>
        <w:top w:val="none" w:sz="0" w:space="0" w:color="auto"/>
        <w:left w:val="none" w:sz="0" w:space="0" w:color="auto"/>
        <w:bottom w:val="none" w:sz="0" w:space="0" w:color="auto"/>
        <w:right w:val="none" w:sz="0" w:space="0" w:color="auto"/>
      </w:divBdr>
    </w:div>
    <w:div w:id="877353243">
      <w:bodyDiv w:val="1"/>
      <w:marLeft w:val="0"/>
      <w:marRight w:val="0"/>
      <w:marTop w:val="0"/>
      <w:marBottom w:val="0"/>
      <w:divBdr>
        <w:top w:val="none" w:sz="0" w:space="0" w:color="auto"/>
        <w:left w:val="none" w:sz="0" w:space="0" w:color="auto"/>
        <w:bottom w:val="none" w:sz="0" w:space="0" w:color="auto"/>
        <w:right w:val="none" w:sz="0" w:space="0" w:color="auto"/>
      </w:divBdr>
    </w:div>
    <w:div w:id="909074154">
      <w:bodyDiv w:val="1"/>
      <w:marLeft w:val="0"/>
      <w:marRight w:val="0"/>
      <w:marTop w:val="0"/>
      <w:marBottom w:val="0"/>
      <w:divBdr>
        <w:top w:val="none" w:sz="0" w:space="0" w:color="auto"/>
        <w:left w:val="none" w:sz="0" w:space="0" w:color="auto"/>
        <w:bottom w:val="none" w:sz="0" w:space="0" w:color="auto"/>
        <w:right w:val="none" w:sz="0" w:space="0" w:color="auto"/>
      </w:divBdr>
    </w:div>
    <w:div w:id="1196502411">
      <w:bodyDiv w:val="1"/>
      <w:marLeft w:val="0"/>
      <w:marRight w:val="0"/>
      <w:marTop w:val="0"/>
      <w:marBottom w:val="0"/>
      <w:divBdr>
        <w:top w:val="none" w:sz="0" w:space="0" w:color="auto"/>
        <w:left w:val="none" w:sz="0" w:space="0" w:color="auto"/>
        <w:bottom w:val="none" w:sz="0" w:space="0" w:color="auto"/>
        <w:right w:val="none" w:sz="0" w:space="0" w:color="auto"/>
      </w:divBdr>
    </w:div>
    <w:div w:id="15375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2022-09-16T06:02:00Z</dcterms:created>
  <dcterms:modified xsi:type="dcterms:W3CDTF">2022-09-20T01:42:00Z</dcterms:modified>
</cp:coreProperties>
</file>