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A9F7"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bookmarkStart w:id="0" w:name="_Toc170198122"/>
    </w:p>
    <w:p w14:paraId="250F5AA0"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59146332"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7E2E6268"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5482298A"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2080736B"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7AD89301"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618C83F9"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66AFD5F9"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02B0AE97" w14:textId="77777777" w:rsidR="000C1E22" w:rsidRPr="000C1E22" w:rsidRDefault="000C1E22" w:rsidP="000C1E22">
      <w:pPr>
        <w:adjustRightInd/>
        <w:spacing w:line="240" w:lineRule="auto"/>
        <w:jc w:val="center"/>
        <w:textAlignment w:val="auto"/>
        <w:outlineLvl w:val="0"/>
        <w:rPr>
          <w:rFonts w:ascii="ＭＳ 明朝" w:hAnsi="ＭＳ 明朝"/>
          <w:kern w:val="2"/>
          <w:sz w:val="28"/>
          <w:szCs w:val="28"/>
        </w:rPr>
      </w:pPr>
      <w:r w:rsidRPr="000C1E22">
        <w:rPr>
          <w:rFonts w:ascii="ＭＳ 明朝" w:hAnsi="ＭＳ 明朝" w:hint="eastAsia"/>
          <w:kern w:val="2"/>
          <w:sz w:val="36"/>
          <w:szCs w:val="21"/>
        </w:rPr>
        <w:t xml:space="preserve">第４編　</w:t>
      </w:r>
      <w:bookmarkEnd w:id="0"/>
      <w:r w:rsidRPr="000C1E22">
        <w:rPr>
          <w:rFonts w:ascii="ＭＳ 明朝" w:hAnsi="ＭＳ 明朝" w:hint="eastAsia"/>
          <w:kern w:val="2"/>
          <w:sz w:val="36"/>
          <w:szCs w:val="21"/>
        </w:rPr>
        <w:t>出力帳票にかかる表示項目等、出力例</w:t>
      </w:r>
    </w:p>
    <w:p w14:paraId="4F26975E" w14:textId="77777777" w:rsidR="000C1E22" w:rsidRPr="000C1E22" w:rsidRDefault="000C1E22" w:rsidP="000C1E22">
      <w:pPr>
        <w:adjustRightInd/>
        <w:textAlignment w:val="auto"/>
        <w:rPr>
          <w:rFonts w:ascii="ＭＳ 明朝" w:hAnsi="ＭＳ 明朝"/>
          <w:kern w:val="2"/>
          <w:sz w:val="28"/>
          <w:szCs w:val="28"/>
        </w:rPr>
        <w:sectPr w:rsidR="000C1E22" w:rsidRPr="000C1E22" w:rsidSect="005E4AEC">
          <w:footerReference w:type="default" r:id="rId11"/>
          <w:pgSz w:w="11906" w:h="16838" w:code="9"/>
          <w:pgMar w:top="1701" w:right="1701" w:bottom="1701" w:left="1701" w:header="720" w:footer="1134" w:gutter="0"/>
          <w:cols w:space="425"/>
          <w:titlePg/>
          <w:docGrid w:type="linesAndChars" w:linePitch="305" w:charSpace="4062"/>
        </w:sectPr>
      </w:pPr>
    </w:p>
    <w:p w14:paraId="1689DA0E"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417EFA97"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3F6052D7"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6D56CFBB"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366C19AB"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6C217BC7"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5B966625"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33D9862A"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3AFCC23D"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0DB474DB" w14:textId="77777777" w:rsidR="000C1E22" w:rsidRPr="000C1E22" w:rsidRDefault="000C1E22" w:rsidP="000C1E22">
      <w:pPr>
        <w:adjustRightInd/>
        <w:spacing w:line="240" w:lineRule="auto"/>
        <w:jc w:val="center"/>
        <w:textAlignment w:val="auto"/>
        <w:outlineLvl w:val="0"/>
        <w:rPr>
          <w:rFonts w:ascii="ＭＳ 明朝" w:hAnsi="ＭＳ 明朝"/>
          <w:kern w:val="2"/>
          <w:sz w:val="36"/>
          <w:szCs w:val="21"/>
        </w:rPr>
      </w:pPr>
    </w:p>
    <w:p w14:paraId="77457A3A" w14:textId="2019E3FA" w:rsidR="00A534D5" w:rsidRDefault="000C1E22" w:rsidP="000C1E22">
      <w:pPr>
        <w:adjustRightInd/>
        <w:spacing w:line="240" w:lineRule="auto"/>
        <w:jc w:val="center"/>
        <w:textAlignment w:val="auto"/>
        <w:outlineLvl w:val="0"/>
        <w:rPr>
          <w:rFonts w:ascii="ＭＳ 明朝" w:hAnsi="ＭＳ 明朝"/>
          <w:kern w:val="2"/>
          <w:szCs w:val="21"/>
        </w:rPr>
      </w:pPr>
      <w:r w:rsidRPr="000C1E22">
        <w:rPr>
          <w:rFonts w:ascii="ＭＳ 明朝" w:hAnsi="ＭＳ 明朝" w:hint="eastAsia"/>
          <w:kern w:val="2"/>
          <w:sz w:val="36"/>
          <w:szCs w:val="21"/>
        </w:rPr>
        <w:t>＜出力帳票にかかる表示項目等＞</w:t>
      </w:r>
      <w:r w:rsidR="00A534D5">
        <w:rPr>
          <w:rFonts w:ascii="ＭＳ 明朝" w:hAnsi="ＭＳ 明朝"/>
          <w:kern w:val="2"/>
          <w:szCs w:val="21"/>
        </w:rPr>
        <w:br w:type="page"/>
      </w:r>
    </w:p>
    <w:p w14:paraId="0CC2B3D7" w14:textId="77777777" w:rsidR="00B76B6F" w:rsidRDefault="00B76B6F" w:rsidP="006C5D16">
      <w:pPr>
        <w:adjustRightInd/>
        <w:ind w:left="141" w:hangingChars="67" w:hanging="141"/>
        <w:textAlignment w:val="auto"/>
        <w:rPr>
          <w:rFonts w:ascii="ＭＳ ゴシック" w:eastAsia="ＭＳ ゴシック" w:hAnsi="ＭＳ ゴシック"/>
          <w:kern w:val="2"/>
          <w:szCs w:val="21"/>
        </w:rPr>
        <w:sectPr w:rsidR="00B76B6F" w:rsidSect="00B62BAD">
          <w:footerReference w:type="default" r:id="rId12"/>
          <w:pgSz w:w="11907" w:h="16840" w:code="9"/>
          <w:pgMar w:top="1418" w:right="1134" w:bottom="1418" w:left="1134" w:header="851" w:footer="992" w:gutter="0"/>
          <w:pgNumType w:start="1"/>
          <w:cols w:sep="1" w:space="425"/>
          <w:titlePg/>
          <w:docGrid w:type="lines" w:linePitch="286"/>
        </w:sectPr>
      </w:pPr>
    </w:p>
    <w:p w14:paraId="19AEF8AA" w14:textId="26FB2B8E" w:rsidR="004A4BFD" w:rsidRPr="004A4BFD" w:rsidRDefault="006C5D16" w:rsidP="006C5D16">
      <w:pPr>
        <w:adjustRightInd/>
        <w:ind w:left="141" w:hangingChars="67" w:hanging="141"/>
        <w:textAlignment w:val="auto"/>
        <w:rPr>
          <w:rFonts w:ascii="ＭＳ ゴシック" w:eastAsia="ＭＳ ゴシック" w:hAnsi="ＭＳ ゴシック"/>
          <w:kern w:val="2"/>
          <w:szCs w:val="21"/>
        </w:rPr>
      </w:pPr>
      <w:r w:rsidRPr="004A4BFD">
        <w:rPr>
          <w:rFonts w:ascii="ＭＳ ゴシック" w:eastAsia="ＭＳ ゴシック" w:hAnsi="ＭＳ ゴシック" w:hint="eastAsia"/>
          <w:kern w:val="2"/>
          <w:szCs w:val="21"/>
        </w:rPr>
        <w:lastRenderedPageBreak/>
        <w:t>１．「CUSTOMER TRANSFER」および「CUSTOMER TRANSFER（QUEUE OFFSET）」の送信に伴う出力帳票の表示項目等</w:t>
      </w:r>
    </w:p>
    <w:p w14:paraId="1DC50919" w14:textId="77777777" w:rsidR="006C5D16" w:rsidRPr="006C5D16" w:rsidRDefault="006C5D16" w:rsidP="006C5D16">
      <w:pPr>
        <w:adjustRightInd/>
        <w:ind w:leftChars="67" w:left="141" w:firstLineChars="100" w:firstLine="210"/>
        <w:textAlignment w:val="auto"/>
        <w:rPr>
          <w:rFonts w:ascii="ＭＳ 明朝" w:hAnsi="ＭＳ 明朝"/>
          <w:kern w:val="2"/>
          <w:szCs w:val="21"/>
        </w:rPr>
      </w:pPr>
      <w:r w:rsidRPr="006C5D16">
        <w:rPr>
          <w:rFonts w:ascii="ＭＳ 明朝" w:hAnsi="ＭＳ 明朝" w:hint="eastAsia"/>
          <w:kern w:val="2"/>
          <w:szCs w:val="21"/>
        </w:rPr>
        <w:t>次の各号に掲げる出力帳票の表示項目および表示内容のうち、仕向銀行の入力によらず表示されるものについては次表のとおりです。次表に記載のない項目における表示内容については、仕向銀行が入力した内容を出力します（ただし、「DATE」項目に仕向銀行が和暦の日付を日銀ネット端末により入力した場合には、西暦の日付に変換して帳票に出力するほか、「SETTLEMENT PRIORITY」項目</w:t>
      </w:r>
      <w:r w:rsidRPr="006C5D16">
        <w:rPr>
          <w:rFonts w:ascii="ＭＳ 明朝" w:hAnsi="ＭＳ 明朝" w:hint="eastAsia"/>
          <w:kern w:val="2"/>
          <w:szCs w:val="21"/>
          <w:vertAlign w:val="superscript"/>
        </w:rPr>
        <w:t>（注１）</w:t>
      </w:r>
      <w:r w:rsidRPr="006C5D16">
        <w:rPr>
          <w:rFonts w:ascii="ＭＳ 明朝" w:hAnsi="ＭＳ 明朝" w:hint="eastAsia"/>
          <w:kern w:val="2"/>
          <w:szCs w:val="21"/>
        </w:rPr>
        <w:t>に仕向銀行が入力しなかった場合には、［</w:t>
      </w:r>
      <w:r w:rsidRPr="006C5D16">
        <w:rPr>
          <w:rFonts w:ascii="ＭＳ 明朝" w:hAnsi="ＭＳ 明朝"/>
          <w:kern w:val="2"/>
          <w:szCs w:val="21"/>
        </w:rPr>
        <w:t>0］（NORM）</w:t>
      </w:r>
      <w:r w:rsidRPr="006C5D16">
        <w:rPr>
          <w:rFonts w:ascii="ＭＳ 明朝" w:hAnsi="ＭＳ 明朝" w:hint="eastAsia"/>
          <w:kern w:val="2"/>
          <w:szCs w:val="21"/>
        </w:rPr>
        <w:t>が入力されたものとして帳票に出力します。）。仕向銀行の入力内容は、日銀ネット端末による入力およびコンピュータ接続等による入力の場合を問わず、第２編の該当部分を参照してください。</w:t>
      </w:r>
    </w:p>
    <w:p w14:paraId="2AFAC7BE" w14:textId="77777777" w:rsidR="006C5D16" w:rsidRPr="006C5D16" w:rsidRDefault="006C5D16" w:rsidP="006C5D16">
      <w:pPr>
        <w:adjustRightInd/>
        <w:ind w:leftChars="100" w:left="210" w:firstLineChars="100" w:firstLine="210"/>
        <w:textAlignment w:val="auto"/>
        <w:rPr>
          <w:rFonts w:ascii="ＭＳ 明朝" w:hAnsi="ＭＳ 明朝"/>
          <w:kern w:val="2"/>
          <w:szCs w:val="21"/>
        </w:rPr>
      </w:pPr>
    </w:p>
    <w:p w14:paraId="71CD9EAF"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（１）「ACKNOWLEDGEMENT OF CUSTOMER TRANSFER」</w:t>
      </w:r>
    </w:p>
    <w:p w14:paraId="784D9788"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（２）「CUSTOMER TRANSFER」</w:t>
      </w:r>
    </w:p>
    <w:p w14:paraId="53BB3544"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（３）「ACCEPTED CUSTOMER TRANSFER（QUEUE OFFSET）」</w:t>
      </w:r>
    </w:p>
    <w:p w14:paraId="4FF74B18"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（４）「ACKNOWLEDGEMENT OF CUSTOMER TRANSFER（QUEUE OFFSET）」</w:t>
      </w:r>
    </w:p>
    <w:p w14:paraId="5D08A5F1"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（５）「CUSTOMER TRANSFER（QUEUE OFFSET）」</w:t>
      </w:r>
    </w:p>
    <w:p w14:paraId="2FD300AB" w14:textId="77777777" w:rsidR="006C5D16" w:rsidRPr="006C5D16" w:rsidRDefault="006C5D16" w:rsidP="006C5D16">
      <w:pPr>
        <w:adjustRightInd/>
        <w:jc w:val="left"/>
        <w:textAlignment w:val="auto"/>
        <w:rPr>
          <w:rFonts w:ascii="ＭＳ 明朝" w:hAnsi="ＭＳ 明朝"/>
          <w:kern w:val="2"/>
          <w:szCs w:val="21"/>
        </w:rPr>
      </w:pPr>
      <w:r w:rsidRPr="006C5D16">
        <w:rPr>
          <w:rFonts w:ascii="ＭＳ 明朝" w:hAnsi="ＭＳ 明朝" w:hint="eastAsia"/>
          <w:kern w:val="2"/>
          <w:szCs w:val="21"/>
        </w:rPr>
        <w:t>（６）「QUEUED CUSTOMER TRANSFER」</w:t>
      </w:r>
    </w:p>
    <w:p w14:paraId="4CCD6C19" w14:textId="77777777" w:rsidR="006C5D16" w:rsidRPr="006C5D16" w:rsidRDefault="006C5D16" w:rsidP="006C5D16">
      <w:pPr>
        <w:adjustRightInd/>
        <w:jc w:val="left"/>
        <w:textAlignment w:val="auto"/>
        <w:rPr>
          <w:rFonts w:ascii="ＭＳ 明朝" w:hAnsi="ＭＳ 明朝"/>
          <w:kern w:val="2"/>
          <w:szCs w:val="21"/>
        </w:rPr>
      </w:pPr>
    </w:p>
    <w:tbl>
      <w:tblPr>
        <w:tblW w:w="8668" w:type="dxa"/>
        <w:tblInd w:w="78" w:type="dxa"/>
        <w:tblLayout w:type="fixed"/>
        <w:tblCellMar>
          <w:left w:w="99" w:type="dxa"/>
          <w:right w:w="99" w:type="dxa"/>
        </w:tblCellMar>
        <w:tblLook w:val="04A0" w:firstRow="1" w:lastRow="0" w:firstColumn="1" w:lastColumn="0" w:noHBand="0" w:noVBand="1"/>
      </w:tblPr>
      <w:tblGrid>
        <w:gridCol w:w="218"/>
        <w:gridCol w:w="3206"/>
        <w:gridCol w:w="218"/>
        <w:gridCol w:w="5026"/>
      </w:tblGrid>
      <w:tr w:rsidR="006C5D16" w:rsidRPr="006C5D16" w14:paraId="0914D7E6" w14:textId="77777777" w:rsidTr="00961954">
        <w:trPr>
          <w:cantSplit/>
          <w:trHeight w:val="402"/>
          <w:tblHeader/>
        </w:trPr>
        <w:tc>
          <w:tcPr>
            <w:tcW w:w="3424" w:type="dxa"/>
            <w:gridSpan w:val="2"/>
            <w:shd w:val="clear" w:color="auto" w:fill="D9D9D9"/>
            <w:noWrap/>
            <w:vAlign w:val="center"/>
            <w:hideMark/>
          </w:tcPr>
          <w:p w14:paraId="7FB8DBF6" w14:textId="77777777" w:rsidR="006C5D16" w:rsidRPr="006C5D16" w:rsidRDefault="006C5D16" w:rsidP="006C5D16">
            <w:pPr>
              <w:widowControl/>
              <w:adjustRightInd/>
              <w:spacing w:line="240" w:lineRule="auto"/>
              <w:jc w:val="center"/>
              <w:textAlignment w:val="auto"/>
              <w:rPr>
                <w:rFonts w:ascii="ＭＳ 明朝" w:hAnsi="ＭＳ 明朝" w:cs="ＭＳ Ｐゴシック"/>
                <w:szCs w:val="21"/>
              </w:rPr>
            </w:pPr>
            <w:r w:rsidRPr="006C5D16">
              <w:rPr>
                <w:rFonts w:ascii="ＭＳ 明朝" w:hAnsi="ＭＳ 明朝" w:cs="ＭＳ Ｐゴシック" w:hint="eastAsia"/>
                <w:szCs w:val="21"/>
              </w:rPr>
              <w:t>項目</w:t>
            </w:r>
          </w:p>
        </w:tc>
        <w:tc>
          <w:tcPr>
            <w:tcW w:w="5244" w:type="dxa"/>
            <w:gridSpan w:val="2"/>
            <w:shd w:val="clear" w:color="auto" w:fill="D9D9D9"/>
            <w:noWrap/>
            <w:vAlign w:val="center"/>
            <w:hideMark/>
          </w:tcPr>
          <w:p w14:paraId="71DB673F" w14:textId="77777777" w:rsidR="006C5D16" w:rsidRPr="006C5D16" w:rsidRDefault="006C5D16" w:rsidP="006C5D16">
            <w:pPr>
              <w:widowControl/>
              <w:adjustRightInd/>
              <w:spacing w:line="240" w:lineRule="auto"/>
              <w:jc w:val="center"/>
              <w:textAlignment w:val="auto"/>
              <w:rPr>
                <w:rFonts w:ascii="ＭＳ 明朝" w:hAnsi="ＭＳ 明朝" w:cs="ＭＳ Ｐゴシック"/>
                <w:szCs w:val="21"/>
              </w:rPr>
            </w:pPr>
            <w:r w:rsidRPr="006C5D16">
              <w:rPr>
                <w:rFonts w:ascii="ＭＳ 明朝" w:hAnsi="ＭＳ 明朝" w:cs="ＭＳ Ｐゴシック" w:hint="eastAsia"/>
                <w:szCs w:val="21"/>
              </w:rPr>
              <w:t>表示内容</w:t>
            </w:r>
          </w:p>
        </w:tc>
      </w:tr>
      <w:tr w:rsidR="006C5D16" w:rsidRPr="006C5D16" w14:paraId="00115EBD" w14:textId="77777777" w:rsidTr="00961954">
        <w:trPr>
          <w:cantSplit/>
          <w:trHeight w:val="283"/>
        </w:trPr>
        <w:tc>
          <w:tcPr>
            <w:tcW w:w="3424" w:type="dxa"/>
            <w:gridSpan w:val="2"/>
            <w:shd w:val="clear" w:color="auto" w:fill="auto"/>
            <w:noWrap/>
            <w:hideMark/>
          </w:tcPr>
          <w:p w14:paraId="7FAB3757"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CLEARING SYSTEM REF(INSTRUCTING AGENT)</w:t>
            </w:r>
            <w:r w:rsidRPr="006C5D16">
              <w:rPr>
                <w:rFonts w:ascii="ＭＳ 明朝" w:hAnsi="ＭＳ 明朝" w:cs="ＭＳ Ｐゴシック" w:hint="eastAsia"/>
                <w:szCs w:val="21"/>
                <w:vertAlign w:val="superscript"/>
              </w:rPr>
              <w:t>（注２）（注３）</w:t>
            </w:r>
          </w:p>
        </w:tc>
        <w:tc>
          <w:tcPr>
            <w:tcW w:w="5244" w:type="dxa"/>
            <w:gridSpan w:val="2"/>
            <w:shd w:val="clear" w:color="auto" w:fill="auto"/>
            <w:noWrap/>
            <w:hideMark/>
          </w:tcPr>
          <w:p w14:paraId="66770BED"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仕向銀行の当座勘定取引通番または受付番号を表示します。</w:t>
            </w:r>
          </w:p>
        </w:tc>
      </w:tr>
      <w:tr w:rsidR="006C5D16" w:rsidRPr="006C5D16" w14:paraId="10171ECB" w14:textId="77777777" w:rsidTr="00961954">
        <w:trPr>
          <w:cantSplit/>
          <w:trHeight w:val="720"/>
        </w:trPr>
        <w:tc>
          <w:tcPr>
            <w:tcW w:w="3424" w:type="dxa"/>
            <w:gridSpan w:val="2"/>
            <w:shd w:val="clear" w:color="auto" w:fill="auto"/>
            <w:noWrap/>
            <w:hideMark/>
          </w:tcPr>
          <w:p w14:paraId="356C31C2"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CLEARING SYSTEM REF(INSTRUCTED AGENT)</w:t>
            </w:r>
            <w:r w:rsidRPr="006C5D16">
              <w:rPr>
                <w:rFonts w:ascii="ＭＳ 明朝" w:hAnsi="ＭＳ 明朝" w:cs="ＭＳ Ｐゴシック" w:hint="eastAsia"/>
                <w:szCs w:val="21"/>
                <w:vertAlign w:val="superscript"/>
              </w:rPr>
              <w:t>（注４）</w:t>
            </w:r>
          </w:p>
        </w:tc>
        <w:tc>
          <w:tcPr>
            <w:tcW w:w="5244" w:type="dxa"/>
            <w:gridSpan w:val="2"/>
            <w:shd w:val="clear" w:color="auto" w:fill="auto"/>
            <w:noWrap/>
            <w:hideMark/>
          </w:tcPr>
          <w:p w14:paraId="12BDA2B1"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被仕向銀行の当座勘定取引通番または受付番号を表示します。</w:t>
            </w:r>
          </w:p>
        </w:tc>
      </w:tr>
      <w:tr w:rsidR="006C5D16" w:rsidRPr="006C5D16" w14:paraId="33EB244B" w14:textId="77777777" w:rsidTr="00961954">
        <w:trPr>
          <w:cantSplit/>
          <w:trHeight w:val="74"/>
        </w:trPr>
        <w:tc>
          <w:tcPr>
            <w:tcW w:w="3424" w:type="dxa"/>
            <w:gridSpan w:val="2"/>
            <w:shd w:val="clear" w:color="auto" w:fill="auto"/>
            <w:noWrap/>
            <w:hideMark/>
          </w:tcPr>
          <w:p w14:paraId="620517F4"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INSTRUCTING AGENT</w:t>
            </w:r>
            <w:r w:rsidRPr="006C5D16">
              <w:rPr>
                <w:rFonts w:ascii="ＭＳ 明朝" w:hAnsi="ＭＳ 明朝" w:cs="ＭＳ Ｐゴシック" w:hint="eastAsia"/>
                <w:szCs w:val="21"/>
                <w:vertAlign w:val="superscript"/>
              </w:rPr>
              <w:t>（注５）</w:t>
            </w:r>
          </w:p>
        </w:tc>
        <w:tc>
          <w:tcPr>
            <w:tcW w:w="5244" w:type="dxa"/>
            <w:gridSpan w:val="2"/>
            <w:shd w:val="clear" w:color="auto" w:fill="auto"/>
            <w:noWrap/>
            <w:hideMark/>
          </w:tcPr>
          <w:p w14:paraId="7874CD0B"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（仕向銀行に関する情報）</w:t>
            </w:r>
          </w:p>
        </w:tc>
      </w:tr>
      <w:tr w:rsidR="006C5D16" w:rsidRPr="006C5D16" w14:paraId="0265E83B" w14:textId="77777777" w:rsidTr="00961954">
        <w:trPr>
          <w:cantSplit/>
          <w:trHeight w:val="402"/>
        </w:trPr>
        <w:tc>
          <w:tcPr>
            <w:tcW w:w="218" w:type="dxa"/>
            <w:shd w:val="clear" w:color="auto" w:fill="auto"/>
            <w:noWrap/>
            <w:hideMark/>
          </w:tcPr>
          <w:p w14:paraId="5EDC307A"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 xml:space="preserve">　</w:t>
            </w:r>
          </w:p>
        </w:tc>
        <w:tc>
          <w:tcPr>
            <w:tcW w:w="3206" w:type="dxa"/>
            <w:shd w:val="clear" w:color="auto" w:fill="auto"/>
            <w:noWrap/>
            <w:hideMark/>
          </w:tcPr>
          <w:p w14:paraId="403CB35A" w14:textId="77777777" w:rsidR="006C5D16" w:rsidRPr="006C5D16" w:rsidRDefault="006C5D16" w:rsidP="006C5D16">
            <w:pPr>
              <w:widowControl/>
              <w:adjustRightInd/>
              <w:spacing w:line="240" w:lineRule="auto"/>
              <w:ind w:firstLineChars="50" w:firstLine="105"/>
              <w:textAlignment w:val="auto"/>
              <w:rPr>
                <w:rFonts w:ascii="ＭＳ 明朝" w:hAnsi="ＭＳ 明朝" w:cs="ＭＳ Ｐゴシック"/>
                <w:szCs w:val="21"/>
              </w:rPr>
            </w:pPr>
            <w:r w:rsidRPr="006C5D16">
              <w:rPr>
                <w:rFonts w:ascii="ＭＳ 明朝" w:hAnsi="ＭＳ 明朝" w:cs="ＭＳ Ｐゴシック" w:hint="eastAsia"/>
                <w:szCs w:val="21"/>
              </w:rPr>
              <w:t>BIC</w:t>
            </w:r>
          </w:p>
        </w:tc>
        <w:tc>
          <w:tcPr>
            <w:tcW w:w="218" w:type="dxa"/>
            <w:shd w:val="clear" w:color="auto" w:fill="auto"/>
            <w:noWrap/>
            <w:hideMark/>
          </w:tcPr>
          <w:p w14:paraId="73B96746"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 xml:space="preserve">　</w:t>
            </w:r>
          </w:p>
        </w:tc>
        <w:tc>
          <w:tcPr>
            <w:tcW w:w="5026" w:type="dxa"/>
            <w:shd w:val="clear" w:color="auto" w:fill="auto"/>
            <w:noWrap/>
            <w:hideMark/>
          </w:tcPr>
          <w:p w14:paraId="2ABBD1A1"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仕向銀行の</w:t>
            </w:r>
            <w:r w:rsidRPr="006C5D16">
              <w:rPr>
                <w:rFonts w:ascii="ＭＳ 明朝" w:hAnsi="ＭＳ 明朝" w:cs="ＭＳ Ｐゴシック" w:hint="eastAsia"/>
                <w:color w:val="000000"/>
                <w:szCs w:val="21"/>
              </w:rPr>
              <w:t>ＢＩＣコードを表示します。</w:t>
            </w:r>
          </w:p>
        </w:tc>
      </w:tr>
      <w:tr w:rsidR="006C5D16" w:rsidRPr="006C5D16" w14:paraId="1DE8ED15" w14:textId="77777777" w:rsidTr="00961954">
        <w:trPr>
          <w:cantSplit/>
          <w:trHeight w:val="402"/>
        </w:trPr>
        <w:tc>
          <w:tcPr>
            <w:tcW w:w="218" w:type="dxa"/>
            <w:shd w:val="clear" w:color="auto" w:fill="auto"/>
            <w:noWrap/>
            <w:hideMark/>
          </w:tcPr>
          <w:p w14:paraId="1A8AD1A3"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 xml:space="preserve">　</w:t>
            </w:r>
          </w:p>
        </w:tc>
        <w:tc>
          <w:tcPr>
            <w:tcW w:w="3206" w:type="dxa"/>
            <w:shd w:val="clear" w:color="auto" w:fill="auto"/>
            <w:noWrap/>
            <w:hideMark/>
          </w:tcPr>
          <w:p w14:paraId="5A992884" w14:textId="77777777" w:rsidR="006C5D16" w:rsidRPr="006C5D16" w:rsidRDefault="006C5D16" w:rsidP="006C5D16">
            <w:pPr>
              <w:widowControl/>
              <w:adjustRightInd/>
              <w:spacing w:line="240" w:lineRule="auto"/>
              <w:ind w:firstLineChars="50" w:firstLine="105"/>
              <w:textAlignment w:val="auto"/>
              <w:rPr>
                <w:rFonts w:ascii="ＭＳ 明朝" w:hAnsi="ＭＳ 明朝" w:cs="ＭＳ Ｐゴシック"/>
                <w:szCs w:val="21"/>
              </w:rPr>
            </w:pPr>
            <w:r w:rsidRPr="006C5D16">
              <w:rPr>
                <w:rFonts w:ascii="ＭＳ 明朝" w:hAnsi="ＭＳ 明朝" w:cs="ＭＳ Ｐゴシック" w:hint="eastAsia"/>
                <w:szCs w:val="21"/>
              </w:rPr>
              <w:t>CLEARING SYSTEM MEMBER ID</w:t>
            </w:r>
          </w:p>
        </w:tc>
        <w:tc>
          <w:tcPr>
            <w:tcW w:w="218" w:type="dxa"/>
            <w:shd w:val="clear" w:color="auto" w:fill="auto"/>
            <w:noWrap/>
            <w:hideMark/>
          </w:tcPr>
          <w:p w14:paraId="40B439AD"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 xml:space="preserve">　</w:t>
            </w:r>
          </w:p>
        </w:tc>
        <w:tc>
          <w:tcPr>
            <w:tcW w:w="5026" w:type="dxa"/>
            <w:shd w:val="clear" w:color="auto" w:fill="auto"/>
            <w:noWrap/>
            <w:hideMark/>
          </w:tcPr>
          <w:p w14:paraId="5D158700"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仕向銀行の</w:t>
            </w:r>
            <w:r w:rsidRPr="006C5D16">
              <w:rPr>
                <w:rFonts w:ascii="ＭＳ 明朝" w:hAnsi="ＭＳ 明朝" w:cs="ＭＳ Ｐゴシック" w:hint="eastAsia"/>
                <w:color w:val="000000"/>
                <w:szCs w:val="21"/>
              </w:rPr>
              <w:t>金融機関等コードを表示します。</w:t>
            </w:r>
          </w:p>
        </w:tc>
      </w:tr>
    </w:tbl>
    <w:p w14:paraId="0BDC0F8E" w14:textId="77777777" w:rsidR="006C5D16" w:rsidRPr="006C5D16" w:rsidRDefault="006C5D16" w:rsidP="006C5D16">
      <w:pPr>
        <w:adjustRightInd/>
        <w:spacing w:before="240"/>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（注１）「ACCEPTED CUSTOMER TRANSFER（QUEUE OFFSET）」、「ACKNOWLEDGEMENT OF CUSTOMER TRANSFER（QUEUE OFFSET）」、「CUSTOMER TRANSFER（QUEUE OFFSET）」および「QUEUED CUSTOMER　TRANSFER」に限り表示します。</w:t>
      </w:r>
    </w:p>
    <w:p w14:paraId="144D74A9" w14:textId="77777777" w:rsidR="006C5D16" w:rsidRPr="006C5D16" w:rsidRDefault="006C5D16" w:rsidP="006C5D16">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（注２）「ACKNOWLEDGEMENT OF CUSTOMER TRANSFER」、「ACCEPTED CUSTOMER TRANSFER（QUEUE OFFSET）」、「ACKNOWLEDGEMENT OF CUSTOMER TRANSFER（QUEUE OFFSET）」および「QUEUED CUSTOMER TRANSFER」に限り表示します。</w:t>
      </w:r>
    </w:p>
    <w:p w14:paraId="7A81221A" w14:textId="77777777" w:rsidR="006C5D16" w:rsidRPr="006C5D16" w:rsidRDefault="006C5D16" w:rsidP="006C5D16">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（注３）「ACKNOWLEDGEMENT OF CUSTOMER TRANSFER」の場合には当座勘定取引通番を、「ACCEPTED CUSTOMER TRANSFER（QUEUE OFFSET）」、「ACKNOWLEDGEMENT OF CUSTOMER TRANSFER（QUEUE OFFSET）」および「QUEUED CUSTOMER TRANSFER」の場合には受付番号を、それぞれ表示します。</w:t>
      </w:r>
    </w:p>
    <w:p w14:paraId="47062DD1" w14:textId="77777777" w:rsidR="006C5D16" w:rsidRPr="006C5D16" w:rsidRDefault="006C5D16" w:rsidP="006C5D16">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（注４）「ACKNOWLEDGEMENT OF CUSTOMER TRANSFER」および「CUSTOMER TRANSFER」の場合には当座勘定取引通番を、「ACCEPTED CUSTOMER TRANSFER（QUEUE OFFSET）」、「ACKNOWLEDGEMENT OF CUSTOMER TRANSFER（QUEUE OFFSET）」、「CUSTOMER TRANSFER（QUEUE OFFSET）」および「QUEUED CUSTOMER TRANSFER」の場合には受付番号を、それぞれ表示します。</w:t>
      </w:r>
    </w:p>
    <w:p w14:paraId="531873D5" w14:textId="77777777" w:rsidR="006C5D16" w:rsidRPr="006C5D16" w:rsidRDefault="006C5D16" w:rsidP="006C5D16">
      <w:pPr>
        <w:adjustRightInd/>
        <w:ind w:left="630" w:hangingChars="300" w:hanging="630"/>
        <w:textAlignment w:val="auto"/>
        <w:rPr>
          <w:rFonts w:ascii="ＭＳ 明朝" w:hAnsi="ＭＳ 明朝"/>
          <w:kern w:val="2"/>
          <w:szCs w:val="21"/>
        </w:rPr>
      </w:pPr>
      <w:r w:rsidRPr="006C5D16">
        <w:rPr>
          <w:rFonts w:ascii="ＭＳ 明朝" w:hAnsi="ＭＳ 明朝" w:hint="eastAsia"/>
          <w:kern w:val="2"/>
          <w:szCs w:val="21"/>
        </w:rPr>
        <w:lastRenderedPageBreak/>
        <w:t>（注５）「CUSTOMER TRANSFER」、「ACCEPTED CUSTOMER TRANSFER（QUEUE OFFSET）」（被仕向銀行出力分）、「CUSTOMER TRANSFER（QUEUE OFFSET）」および「QUEUED CUSTOMER TRANSFER」（被仕向銀行出力分）に限り表示します。</w:t>
      </w:r>
    </w:p>
    <w:p w14:paraId="6C20821A" w14:textId="77777777" w:rsidR="006C5D16" w:rsidRPr="006C5D16" w:rsidRDefault="006C5D16" w:rsidP="006C5D16">
      <w:pPr>
        <w:adjustRightInd/>
        <w:textAlignment w:val="auto"/>
        <w:rPr>
          <w:rFonts w:ascii="ＭＳ 明朝" w:hAnsi="ＭＳ 明朝"/>
          <w:kern w:val="2"/>
          <w:szCs w:val="21"/>
        </w:rPr>
      </w:pPr>
    </w:p>
    <w:p w14:paraId="362C037A" w14:textId="77777777" w:rsidR="006C5D16" w:rsidRPr="00455C84" w:rsidRDefault="006C5D16" w:rsidP="006C5D16">
      <w:pPr>
        <w:adjustRightInd/>
        <w:ind w:left="210" w:hangingChars="100" w:hanging="210"/>
        <w:textAlignment w:val="auto"/>
        <w:rPr>
          <w:rFonts w:ascii="ＭＳ ゴシック" w:eastAsia="ＭＳ ゴシック" w:hAnsi="ＭＳ ゴシック"/>
          <w:kern w:val="2"/>
          <w:szCs w:val="21"/>
        </w:rPr>
      </w:pPr>
      <w:r w:rsidRPr="006C5D16">
        <w:rPr>
          <w:rFonts w:ascii="ＭＳ 明朝" w:hAnsi="ＭＳ 明朝"/>
          <w:kern w:val="2"/>
          <w:szCs w:val="21"/>
        </w:rPr>
        <w:br w:type="page"/>
      </w:r>
      <w:r w:rsidRPr="00455C84">
        <w:rPr>
          <w:rFonts w:ascii="ＭＳ ゴシック" w:eastAsia="ＭＳ ゴシック" w:hAnsi="ＭＳ ゴシック" w:hint="eastAsia"/>
          <w:kern w:val="2"/>
          <w:szCs w:val="21"/>
        </w:rPr>
        <w:lastRenderedPageBreak/>
        <w:t>２．「BANK TRANSFER」および「BANK TRANSFER（QUEUE OFFSET）」の送信に伴う出力帳票の表示項目等</w:t>
      </w:r>
    </w:p>
    <w:p w14:paraId="518E25AD" w14:textId="77777777" w:rsidR="006C5D16" w:rsidRPr="006C5D16" w:rsidRDefault="006C5D16" w:rsidP="006C5D16">
      <w:pPr>
        <w:adjustRightInd/>
        <w:ind w:leftChars="100" w:left="210" w:firstLineChars="100" w:firstLine="210"/>
        <w:textAlignment w:val="auto"/>
        <w:rPr>
          <w:rFonts w:ascii="ＭＳ 明朝" w:hAnsi="ＭＳ 明朝"/>
          <w:kern w:val="2"/>
          <w:szCs w:val="21"/>
        </w:rPr>
      </w:pPr>
      <w:r w:rsidRPr="006C5D16">
        <w:rPr>
          <w:rFonts w:ascii="ＭＳ 明朝" w:hAnsi="ＭＳ 明朝" w:hint="eastAsia"/>
          <w:kern w:val="2"/>
          <w:szCs w:val="21"/>
        </w:rPr>
        <w:t>次の各号に掲げる出力帳票の表示項目および表示内容のうち、仕向銀行の入力によらず表示されるものについては次表のとおりです。次表に記載のない項目における表示内容については、仕向銀行が入力した内容を出力します（ただし、「DATE」項目に仕向銀行が和暦の日付を日銀ネット端末により入力した場合には、西暦の日付に変換して帳票に出力するほか、「SETTLEMENT PRIORITY」項目</w:t>
      </w:r>
      <w:r w:rsidRPr="006C5D16">
        <w:rPr>
          <w:rFonts w:ascii="ＭＳ 明朝" w:hAnsi="ＭＳ 明朝" w:hint="eastAsia"/>
          <w:kern w:val="2"/>
          <w:szCs w:val="21"/>
          <w:vertAlign w:val="superscript"/>
        </w:rPr>
        <w:t>（注１）</w:t>
      </w:r>
      <w:r w:rsidRPr="006C5D16">
        <w:rPr>
          <w:rFonts w:ascii="ＭＳ 明朝" w:hAnsi="ＭＳ 明朝" w:hint="eastAsia"/>
          <w:kern w:val="2"/>
          <w:szCs w:val="21"/>
        </w:rPr>
        <w:t>に仕向銀行が入力しなかった場合には、［</w:t>
      </w:r>
      <w:r w:rsidRPr="006C5D16">
        <w:rPr>
          <w:rFonts w:ascii="ＭＳ 明朝" w:hAnsi="ＭＳ 明朝"/>
          <w:kern w:val="2"/>
          <w:szCs w:val="21"/>
        </w:rPr>
        <w:t>0］（NORM）</w:t>
      </w:r>
      <w:r w:rsidRPr="006C5D16">
        <w:rPr>
          <w:rFonts w:ascii="ＭＳ 明朝" w:hAnsi="ＭＳ 明朝" w:hint="eastAsia"/>
          <w:kern w:val="2"/>
          <w:szCs w:val="21"/>
        </w:rPr>
        <w:t>が入力されたものとして帳票に出力します。）。仕向銀行の入力内容は、日銀ネット端末による入力およびコンピュータ接続等による入力の場合を問わず、第２編の該当部分を参照してください。</w:t>
      </w:r>
    </w:p>
    <w:p w14:paraId="55484D31" w14:textId="77777777" w:rsidR="006C5D16" w:rsidRPr="006C5D16" w:rsidRDefault="006C5D16" w:rsidP="00BA0316">
      <w:pPr>
        <w:adjustRightInd/>
        <w:spacing w:line="240" w:lineRule="exact"/>
        <w:ind w:leftChars="100" w:left="210" w:firstLineChars="100" w:firstLine="210"/>
        <w:textAlignment w:val="auto"/>
        <w:rPr>
          <w:rFonts w:ascii="ＭＳ 明朝" w:hAnsi="ＭＳ 明朝"/>
          <w:kern w:val="2"/>
          <w:szCs w:val="21"/>
        </w:rPr>
      </w:pPr>
    </w:p>
    <w:p w14:paraId="51C6277E"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（１）「ACKNOWLEDGEMENT OF BANK TRANSFER」</w:t>
      </w:r>
    </w:p>
    <w:p w14:paraId="39E5ECAF"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（２）「BANK TRANSFER」</w:t>
      </w:r>
    </w:p>
    <w:p w14:paraId="44B5BC3B"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（３）「ACCEPTED BANK TRANSFER（QUEUE OFFSET）」</w:t>
      </w:r>
    </w:p>
    <w:p w14:paraId="0B03084A"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（４）「ACKNOWLEDGEMENT OF BANK TRANSFER（QUEUE OFFSET）」</w:t>
      </w:r>
    </w:p>
    <w:p w14:paraId="0E61C518" w14:textId="77777777" w:rsidR="006C5D16" w:rsidRPr="006C5D16" w:rsidRDefault="006C5D16" w:rsidP="006C5D16">
      <w:pPr>
        <w:adjustRightInd/>
        <w:textAlignment w:val="auto"/>
        <w:rPr>
          <w:rFonts w:ascii="ＭＳ 明朝" w:hAnsi="ＭＳ 明朝"/>
          <w:kern w:val="2"/>
          <w:szCs w:val="21"/>
        </w:rPr>
      </w:pPr>
      <w:r w:rsidRPr="006C5D16">
        <w:rPr>
          <w:rFonts w:ascii="ＭＳ 明朝" w:hAnsi="ＭＳ 明朝" w:hint="eastAsia"/>
          <w:kern w:val="2"/>
          <w:szCs w:val="21"/>
        </w:rPr>
        <w:t>（５）「BANK TRANSFER（QUEUE OFFSET）」</w:t>
      </w:r>
    </w:p>
    <w:p w14:paraId="57D2E4C3" w14:textId="77777777" w:rsidR="006C5D16" w:rsidRPr="006C5D16" w:rsidRDefault="006C5D16" w:rsidP="006C5D16">
      <w:pPr>
        <w:adjustRightInd/>
        <w:jc w:val="left"/>
        <w:textAlignment w:val="auto"/>
        <w:rPr>
          <w:rFonts w:ascii="ＭＳ 明朝" w:hAnsi="ＭＳ 明朝"/>
          <w:kern w:val="2"/>
          <w:szCs w:val="21"/>
        </w:rPr>
      </w:pPr>
      <w:r w:rsidRPr="006C5D16">
        <w:rPr>
          <w:rFonts w:ascii="ＭＳ 明朝" w:hAnsi="ＭＳ 明朝" w:hint="eastAsia"/>
          <w:kern w:val="2"/>
          <w:szCs w:val="21"/>
        </w:rPr>
        <w:t>（６）「QUEUED BANK TRANSFER」</w:t>
      </w:r>
    </w:p>
    <w:p w14:paraId="509EEBC6" w14:textId="77777777" w:rsidR="006C5D16" w:rsidRPr="006C5D16" w:rsidRDefault="006C5D16" w:rsidP="00BA0316">
      <w:pPr>
        <w:adjustRightInd/>
        <w:spacing w:line="240" w:lineRule="exact"/>
        <w:textAlignment w:val="auto"/>
        <w:rPr>
          <w:rFonts w:ascii="ＭＳ 明朝" w:hAnsi="ＭＳ 明朝"/>
          <w:kern w:val="2"/>
          <w:szCs w:val="21"/>
        </w:rPr>
      </w:pPr>
    </w:p>
    <w:tbl>
      <w:tblPr>
        <w:tblW w:w="8668" w:type="dxa"/>
        <w:tblInd w:w="78" w:type="dxa"/>
        <w:tblLayout w:type="fixed"/>
        <w:tblCellMar>
          <w:left w:w="99" w:type="dxa"/>
          <w:right w:w="99" w:type="dxa"/>
        </w:tblCellMar>
        <w:tblLook w:val="04A0" w:firstRow="1" w:lastRow="0" w:firstColumn="1" w:lastColumn="0" w:noHBand="0" w:noVBand="1"/>
      </w:tblPr>
      <w:tblGrid>
        <w:gridCol w:w="237"/>
        <w:gridCol w:w="3187"/>
        <w:gridCol w:w="238"/>
        <w:gridCol w:w="5006"/>
      </w:tblGrid>
      <w:tr w:rsidR="006C5D16" w:rsidRPr="006C5D16" w14:paraId="372EFADD" w14:textId="77777777" w:rsidTr="00961954">
        <w:trPr>
          <w:cantSplit/>
          <w:trHeight w:val="402"/>
          <w:tblHeader/>
        </w:trPr>
        <w:tc>
          <w:tcPr>
            <w:tcW w:w="3424" w:type="dxa"/>
            <w:gridSpan w:val="2"/>
            <w:shd w:val="clear" w:color="auto" w:fill="D9D9D9"/>
            <w:noWrap/>
            <w:vAlign w:val="center"/>
            <w:hideMark/>
          </w:tcPr>
          <w:p w14:paraId="7BC7EA16" w14:textId="77777777" w:rsidR="006C5D16" w:rsidRPr="006C5D16" w:rsidRDefault="006C5D16" w:rsidP="006C5D16">
            <w:pPr>
              <w:widowControl/>
              <w:adjustRightInd/>
              <w:spacing w:line="240" w:lineRule="auto"/>
              <w:jc w:val="center"/>
              <w:textAlignment w:val="auto"/>
              <w:rPr>
                <w:rFonts w:ascii="ＭＳ 明朝" w:hAnsi="ＭＳ 明朝" w:cs="ＭＳ Ｐゴシック"/>
                <w:szCs w:val="21"/>
              </w:rPr>
            </w:pPr>
            <w:r w:rsidRPr="006C5D16">
              <w:rPr>
                <w:rFonts w:ascii="ＭＳ 明朝" w:hAnsi="ＭＳ 明朝" w:cs="ＭＳ Ｐゴシック" w:hint="eastAsia"/>
                <w:szCs w:val="21"/>
              </w:rPr>
              <w:t>項目</w:t>
            </w:r>
          </w:p>
        </w:tc>
        <w:tc>
          <w:tcPr>
            <w:tcW w:w="5244" w:type="dxa"/>
            <w:gridSpan w:val="2"/>
            <w:shd w:val="clear" w:color="auto" w:fill="D9D9D9"/>
            <w:noWrap/>
            <w:vAlign w:val="center"/>
            <w:hideMark/>
          </w:tcPr>
          <w:p w14:paraId="3F6C420E" w14:textId="77777777" w:rsidR="006C5D16" w:rsidRPr="006C5D16" w:rsidRDefault="006C5D16" w:rsidP="006C5D16">
            <w:pPr>
              <w:widowControl/>
              <w:adjustRightInd/>
              <w:spacing w:line="240" w:lineRule="auto"/>
              <w:jc w:val="center"/>
              <w:textAlignment w:val="auto"/>
              <w:rPr>
                <w:rFonts w:ascii="ＭＳ 明朝" w:hAnsi="ＭＳ 明朝" w:cs="ＭＳ Ｐゴシック"/>
                <w:szCs w:val="21"/>
              </w:rPr>
            </w:pPr>
            <w:r w:rsidRPr="006C5D16">
              <w:rPr>
                <w:rFonts w:ascii="ＭＳ 明朝" w:hAnsi="ＭＳ 明朝" w:cs="ＭＳ Ｐゴシック" w:hint="eastAsia"/>
                <w:szCs w:val="21"/>
              </w:rPr>
              <w:t>表示内容</w:t>
            </w:r>
          </w:p>
        </w:tc>
      </w:tr>
      <w:tr w:rsidR="006C5D16" w:rsidRPr="006C5D16" w14:paraId="5BFA49F1" w14:textId="77777777" w:rsidTr="00961954">
        <w:trPr>
          <w:cantSplit/>
          <w:trHeight w:val="475"/>
        </w:trPr>
        <w:tc>
          <w:tcPr>
            <w:tcW w:w="3424" w:type="dxa"/>
            <w:gridSpan w:val="2"/>
            <w:shd w:val="clear" w:color="auto" w:fill="auto"/>
            <w:noWrap/>
            <w:hideMark/>
          </w:tcPr>
          <w:p w14:paraId="205AB9B8"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CLEARING SYSTEM REF(INSTRUCTING AGENT)</w:t>
            </w:r>
            <w:r w:rsidRPr="006C5D16">
              <w:rPr>
                <w:rFonts w:ascii="ＭＳ 明朝" w:hAnsi="ＭＳ 明朝" w:cs="ＭＳ Ｐゴシック" w:hint="eastAsia"/>
                <w:szCs w:val="21"/>
                <w:vertAlign w:val="superscript"/>
              </w:rPr>
              <w:t>（注２）（注３）</w:t>
            </w:r>
          </w:p>
        </w:tc>
        <w:tc>
          <w:tcPr>
            <w:tcW w:w="5244" w:type="dxa"/>
            <w:gridSpan w:val="2"/>
            <w:shd w:val="clear" w:color="auto" w:fill="auto"/>
            <w:noWrap/>
            <w:hideMark/>
          </w:tcPr>
          <w:p w14:paraId="53937B9E"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仕向銀行の当座勘定取引通番または受付番号を表示します。</w:t>
            </w:r>
          </w:p>
        </w:tc>
      </w:tr>
      <w:tr w:rsidR="006C5D16" w:rsidRPr="006C5D16" w14:paraId="101D581F" w14:textId="77777777" w:rsidTr="00961954">
        <w:trPr>
          <w:cantSplit/>
          <w:trHeight w:val="268"/>
        </w:trPr>
        <w:tc>
          <w:tcPr>
            <w:tcW w:w="3424" w:type="dxa"/>
            <w:gridSpan w:val="2"/>
            <w:shd w:val="clear" w:color="auto" w:fill="auto"/>
            <w:noWrap/>
            <w:hideMark/>
          </w:tcPr>
          <w:p w14:paraId="2BF391D2"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CLEARING SYSTEM REF(INSTRUCTED AGENT)</w:t>
            </w:r>
            <w:r w:rsidRPr="006C5D16">
              <w:rPr>
                <w:rFonts w:ascii="ＭＳ 明朝" w:hAnsi="ＭＳ 明朝" w:cs="ＭＳ Ｐゴシック" w:hint="eastAsia"/>
                <w:szCs w:val="21"/>
                <w:vertAlign w:val="superscript"/>
              </w:rPr>
              <w:t>（注４）</w:t>
            </w:r>
          </w:p>
        </w:tc>
        <w:tc>
          <w:tcPr>
            <w:tcW w:w="5244" w:type="dxa"/>
            <w:gridSpan w:val="2"/>
            <w:shd w:val="clear" w:color="auto" w:fill="auto"/>
            <w:noWrap/>
            <w:hideMark/>
          </w:tcPr>
          <w:p w14:paraId="3A2DF503"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被仕向銀行の当座勘定取引通番または受付番号を表示します。</w:t>
            </w:r>
          </w:p>
        </w:tc>
      </w:tr>
      <w:tr w:rsidR="006C5D16" w:rsidRPr="006C5D16" w14:paraId="2F564CD3" w14:textId="77777777" w:rsidTr="00961954">
        <w:trPr>
          <w:cantSplit/>
          <w:trHeight w:val="144"/>
        </w:trPr>
        <w:tc>
          <w:tcPr>
            <w:tcW w:w="3424" w:type="dxa"/>
            <w:gridSpan w:val="2"/>
            <w:shd w:val="clear" w:color="auto" w:fill="auto"/>
            <w:noWrap/>
            <w:hideMark/>
          </w:tcPr>
          <w:p w14:paraId="50CA638B"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INSTRUCTING AGENT</w:t>
            </w:r>
            <w:r w:rsidRPr="006C5D16">
              <w:rPr>
                <w:rFonts w:ascii="ＭＳ 明朝" w:hAnsi="ＭＳ 明朝" w:cs="ＭＳ Ｐゴシック" w:hint="eastAsia"/>
                <w:szCs w:val="21"/>
                <w:vertAlign w:val="superscript"/>
              </w:rPr>
              <w:t>（注５）</w:t>
            </w:r>
          </w:p>
        </w:tc>
        <w:tc>
          <w:tcPr>
            <w:tcW w:w="5244" w:type="dxa"/>
            <w:gridSpan w:val="2"/>
            <w:shd w:val="clear" w:color="auto" w:fill="auto"/>
            <w:noWrap/>
            <w:hideMark/>
          </w:tcPr>
          <w:p w14:paraId="7F59B3DE"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r w:rsidRPr="006C5D16">
              <w:rPr>
                <w:rFonts w:ascii="ＭＳ 明朝" w:hAnsi="ＭＳ 明朝" w:cs="ＭＳ Ｐゴシック" w:hint="eastAsia"/>
                <w:szCs w:val="21"/>
              </w:rPr>
              <w:t>（仕向銀行に関する情報）</w:t>
            </w:r>
          </w:p>
        </w:tc>
      </w:tr>
      <w:tr w:rsidR="006C5D16" w:rsidRPr="006C5D16" w14:paraId="2551AB9C" w14:textId="77777777" w:rsidTr="00961954">
        <w:trPr>
          <w:cantSplit/>
          <w:trHeight w:val="79"/>
        </w:trPr>
        <w:tc>
          <w:tcPr>
            <w:tcW w:w="237" w:type="dxa"/>
            <w:shd w:val="clear" w:color="auto" w:fill="auto"/>
            <w:noWrap/>
            <w:hideMark/>
          </w:tcPr>
          <w:p w14:paraId="1CCE1A30" w14:textId="77777777" w:rsidR="006C5D16" w:rsidRPr="006C5D16" w:rsidRDefault="006C5D16" w:rsidP="006C5D16">
            <w:pPr>
              <w:adjustRightInd/>
              <w:textAlignment w:val="auto"/>
              <w:rPr>
                <w:rFonts w:ascii="ＭＳ 明朝" w:hAnsi="ＭＳ 明朝" w:cs="ＭＳ Ｐゴシック"/>
                <w:szCs w:val="21"/>
              </w:rPr>
            </w:pPr>
          </w:p>
        </w:tc>
        <w:tc>
          <w:tcPr>
            <w:tcW w:w="3187" w:type="dxa"/>
            <w:shd w:val="clear" w:color="auto" w:fill="auto"/>
          </w:tcPr>
          <w:p w14:paraId="29CF6D9E" w14:textId="77777777" w:rsidR="006C5D16" w:rsidRPr="006C5D16" w:rsidRDefault="006C5D16" w:rsidP="006C5D16">
            <w:pPr>
              <w:adjustRightInd/>
              <w:ind w:leftChars="4" w:left="8" w:firstLineChars="50" w:firstLine="105"/>
              <w:textAlignment w:val="auto"/>
              <w:rPr>
                <w:rFonts w:ascii="ＭＳ 明朝" w:hAnsi="ＭＳ 明朝" w:cs="ＭＳ Ｐゴシック"/>
                <w:szCs w:val="21"/>
              </w:rPr>
            </w:pPr>
            <w:r w:rsidRPr="006C5D16">
              <w:rPr>
                <w:rFonts w:ascii="ＭＳ 明朝" w:hAnsi="ＭＳ 明朝" w:cs="ＭＳ Ｐゴシック" w:hint="eastAsia"/>
                <w:szCs w:val="21"/>
              </w:rPr>
              <w:t>BIC</w:t>
            </w:r>
          </w:p>
        </w:tc>
        <w:tc>
          <w:tcPr>
            <w:tcW w:w="238" w:type="dxa"/>
            <w:shd w:val="clear" w:color="auto" w:fill="auto"/>
            <w:noWrap/>
            <w:hideMark/>
          </w:tcPr>
          <w:p w14:paraId="15AD197F" w14:textId="77777777" w:rsidR="006C5D16" w:rsidRPr="006C5D16" w:rsidRDefault="006C5D16" w:rsidP="006C5D16">
            <w:pPr>
              <w:adjustRightInd/>
              <w:textAlignment w:val="auto"/>
              <w:rPr>
                <w:rFonts w:ascii="ＭＳ 明朝" w:hAnsi="ＭＳ 明朝" w:cs="ＭＳ Ｐゴシック"/>
                <w:color w:val="000000"/>
                <w:szCs w:val="21"/>
              </w:rPr>
            </w:pPr>
          </w:p>
        </w:tc>
        <w:tc>
          <w:tcPr>
            <w:tcW w:w="5006" w:type="dxa"/>
            <w:shd w:val="clear" w:color="auto" w:fill="auto"/>
          </w:tcPr>
          <w:p w14:paraId="2CB7E179" w14:textId="77777777" w:rsidR="006C5D16" w:rsidRPr="006C5D16" w:rsidRDefault="006C5D16" w:rsidP="006C5D16">
            <w:pPr>
              <w:adjustRightInd/>
              <w:textAlignment w:val="auto"/>
              <w:rPr>
                <w:rFonts w:ascii="ＭＳ 明朝" w:hAnsi="ＭＳ 明朝" w:cs="ＭＳ Ｐゴシック"/>
                <w:color w:val="000000"/>
                <w:szCs w:val="21"/>
              </w:rPr>
            </w:pPr>
            <w:r w:rsidRPr="006C5D16">
              <w:rPr>
                <w:rFonts w:ascii="ＭＳ 明朝" w:hAnsi="ＭＳ 明朝" w:cs="ＭＳ Ｐゴシック" w:hint="eastAsia"/>
                <w:szCs w:val="21"/>
              </w:rPr>
              <w:t>仕向銀行の</w:t>
            </w:r>
            <w:r w:rsidRPr="006C5D16">
              <w:rPr>
                <w:rFonts w:ascii="ＭＳ 明朝" w:hAnsi="ＭＳ 明朝" w:cs="ＭＳ Ｐゴシック" w:hint="eastAsia"/>
                <w:color w:val="000000"/>
                <w:szCs w:val="21"/>
              </w:rPr>
              <w:t>ＢＩＣコードを表示します。</w:t>
            </w:r>
          </w:p>
        </w:tc>
      </w:tr>
      <w:tr w:rsidR="006C5D16" w:rsidRPr="006C5D16" w14:paraId="0E13DA55" w14:textId="77777777" w:rsidTr="00961954">
        <w:trPr>
          <w:cantSplit/>
          <w:trHeight w:val="140"/>
        </w:trPr>
        <w:tc>
          <w:tcPr>
            <w:tcW w:w="237" w:type="dxa"/>
            <w:shd w:val="clear" w:color="auto" w:fill="auto"/>
            <w:noWrap/>
            <w:hideMark/>
          </w:tcPr>
          <w:p w14:paraId="4931528B"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p>
        </w:tc>
        <w:tc>
          <w:tcPr>
            <w:tcW w:w="3187" w:type="dxa"/>
            <w:shd w:val="clear" w:color="auto" w:fill="auto"/>
          </w:tcPr>
          <w:p w14:paraId="0438744B" w14:textId="77777777" w:rsidR="006C5D16" w:rsidRPr="006C5D16" w:rsidRDefault="006C5D16" w:rsidP="006C5D16">
            <w:pPr>
              <w:widowControl/>
              <w:adjustRightInd/>
              <w:spacing w:line="240" w:lineRule="auto"/>
              <w:ind w:leftChars="4" w:left="8" w:firstLineChars="50" w:firstLine="105"/>
              <w:textAlignment w:val="auto"/>
              <w:rPr>
                <w:rFonts w:ascii="ＭＳ 明朝" w:hAnsi="ＭＳ 明朝" w:cs="ＭＳ Ｐゴシック"/>
                <w:szCs w:val="21"/>
              </w:rPr>
            </w:pPr>
            <w:r w:rsidRPr="006C5D16">
              <w:rPr>
                <w:rFonts w:ascii="ＭＳ 明朝" w:hAnsi="ＭＳ 明朝" w:cs="ＭＳ Ｐゴシック" w:hint="eastAsia"/>
                <w:szCs w:val="21"/>
              </w:rPr>
              <w:t>CLEARING SYSTEM MEMBER ID</w:t>
            </w:r>
          </w:p>
        </w:tc>
        <w:tc>
          <w:tcPr>
            <w:tcW w:w="238" w:type="dxa"/>
            <w:shd w:val="clear" w:color="auto" w:fill="auto"/>
            <w:noWrap/>
            <w:hideMark/>
          </w:tcPr>
          <w:p w14:paraId="04D213E7" w14:textId="77777777" w:rsidR="006C5D16" w:rsidRPr="006C5D16" w:rsidRDefault="006C5D16" w:rsidP="006C5D16">
            <w:pPr>
              <w:widowControl/>
              <w:adjustRightInd/>
              <w:spacing w:line="240" w:lineRule="auto"/>
              <w:textAlignment w:val="auto"/>
              <w:rPr>
                <w:rFonts w:ascii="ＭＳ 明朝" w:hAnsi="ＭＳ 明朝" w:cs="ＭＳ Ｐゴシック"/>
                <w:szCs w:val="21"/>
              </w:rPr>
            </w:pPr>
          </w:p>
        </w:tc>
        <w:tc>
          <w:tcPr>
            <w:tcW w:w="5006" w:type="dxa"/>
            <w:shd w:val="clear" w:color="auto" w:fill="auto"/>
          </w:tcPr>
          <w:p w14:paraId="0A52304E" w14:textId="77777777" w:rsidR="006C5D16" w:rsidRPr="006C5D16" w:rsidRDefault="006C5D16" w:rsidP="006C5D16">
            <w:pPr>
              <w:adjustRightInd/>
              <w:textAlignment w:val="auto"/>
              <w:rPr>
                <w:rFonts w:ascii="ＭＳ 明朝" w:hAnsi="ＭＳ 明朝" w:cs="ＭＳ Ｐゴシック"/>
                <w:szCs w:val="21"/>
              </w:rPr>
            </w:pPr>
            <w:r w:rsidRPr="006C5D16">
              <w:rPr>
                <w:rFonts w:ascii="ＭＳ 明朝" w:hAnsi="ＭＳ 明朝" w:cs="ＭＳ Ｐゴシック" w:hint="eastAsia"/>
                <w:szCs w:val="21"/>
              </w:rPr>
              <w:t>仕向銀行の</w:t>
            </w:r>
            <w:r w:rsidRPr="006C5D16">
              <w:rPr>
                <w:rFonts w:ascii="ＭＳ 明朝" w:hAnsi="ＭＳ 明朝" w:cs="ＭＳ Ｐゴシック" w:hint="eastAsia"/>
                <w:color w:val="000000"/>
                <w:szCs w:val="21"/>
              </w:rPr>
              <w:t>金融機関等コードを表示します。</w:t>
            </w:r>
          </w:p>
        </w:tc>
      </w:tr>
    </w:tbl>
    <w:p w14:paraId="2AABB8FC" w14:textId="77777777" w:rsidR="006C5D16" w:rsidRPr="006C5D16" w:rsidRDefault="006C5D16" w:rsidP="008D4814">
      <w:pPr>
        <w:adjustRightInd/>
        <w:spacing w:beforeLines="50" w:before="143"/>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（注１）「ACCEPTED BANK TRANSFER（QUEUE OFFSET）」、「ACKNOWLEDGEMENT OF BANK TRANSFER（QUEUE OFFSET）」、「BANK TRANSFER（QUEUE OFFSET）」および「QUEUED BANK TRANSFER」に限り表示します。</w:t>
      </w:r>
    </w:p>
    <w:p w14:paraId="18E467AD" w14:textId="77777777" w:rsidR="006C5D16" w:rsidRPr="006C5D16" w:rsidRDefault="006C5D16" w:rsidP="008310FF">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（注２）「ACKNOWLEDGEMENT OF BANK TRANSFER」、「ACCEPTED BANK TRANSFER（QUEUE OFFSET）」、「ACKNOWLEDGEMENT OF BANK TRANSFER（QUEUE OFFSET）」および「QUEUED BANK TRANSFER」に限り表示します。</w:t>
      </w:r>
    </w:p>
    <w:p w14:paraId="0D6A204F" w14:textId="77777777" w:rsidR="006C5D16" w:rsidRPr="006C5D16" w:rsidRDefault="006C5D16">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（注３）「ACKNOWLEDGEMENT OF BANK TRANSFER」の場合には当座勘定取引通番を、「ACCEPTED BANK TRANSFER（QUEUE OFFSET）」、「ACKNOWLEDGEMENT OF BANK TRANSFER（QUEUE OFFSET）」および「QUEUED BANK TRANSFER」の場合には受付番号を、それぞれ表示します。</w:t>
      </w:r>
    </w:p>
    <w:p w14:paraId="3B661C9D" w14:textId="77777777" w:rsidR="006C5D16" w:rsidRPr="006C5D16" w:rsidRDefault="006C5D16">
      <w:pPr>
        <w:adjustRightInd/>
        <w:ind w:left="630" w:hangingChars="300" w:hanging="630"/>
        <w:jc w:val="left"/>
        <w:textAlignment w:val="auto"/>
        <w:rPr>
          <w:rFonts w:ascii="ＭＳ 明朝" w:hAnsi="ＭＳ 明朝"/>
          <w:kern w:val="2"/>
          <w:szCs w:val="21"/>
        </w:rPr>
      </w:pPr>
      <w:r w:rsidRPr="006C5D16">
        <w:rPr>
          <w:rFonts w:ascii="ＭＳ 明朝" w:hAnsi="ＭＳ 明朝" w:hint="eastAsia"/>
          <w:kern w:val="2"/>
          <w:szCs w:val="21"/>
        </w:rPr>
        <w:t>（注４）「ACKNOWLEDGEMENT OF BANK TRANSFER」および「BANK TRANSFER」の場合には当座勘定取引通番を、「ACCEPTED BANK TRANSFER（QUEUE OFFSET）」、「ACKNOWLEDGEMENT OF BANK TRANSFER（QUEUE OFFSET）」、「BANK TRANSFER（QUEUE OFFSET）」および「QUEUED BANK TRANSFER」の場合には受付番号を、それぞれ表示します。</w:t>
      </w:r>
    </w:p>
    <w:p w14:paraId="5764896D" w14:textId="77777777" w:rsidR="006C5D16" w:rsidRPr="006C5D16" w:rsidRDefault="006C5D16" w:rsidP="00BA0316">
      <w:pPr>
        <w:ind w:left="630" w:hangingChars="300" w:hanging="630"/>
        <w:jc w:val="left"/>
        <w:rPr>
          <w:rFonts w:ascii="ＭＳ 明朝" w:hAnsi="ＭＳ 明朝"/>
          <w:szCs w:val="21"/>
        </w:rPr>
      </w:pPr>
      <w:r w:rsidRPr="006C5D16">
        <w:rPr>
          <w:rFonts w:ascii="ＭＳ 明朝" w:hAnsi="ＭＳ 明朝" w:hint="eastAsia"/>
          <w:kern w:val="2"/>
          <w:szCs w:val="21"/>
        </w:rPr>
        <w:t>（注５）「BANK TRANSFER」、「ACCEPTED BANK TRANSFER（QUEUE OFFSET）」（被仕向銀行出力分）、「BANK TRANSFER（QUEUE OFFSET）」および「QUEUED BANK TRANSFER」（被仕向銀行出力分）に限り表示します。</w:t>
      </w:r>
    </w:p>
    <w:sectPr w:rsidR="006C5D16" w:rsidRPr="006C5D16" w:rsidSect="00AF766B">
      <w:type w:val="continuous"/>
      <w:pgSz w:w="11907" w:h="16840" w:code="9"/>
      <w:pgMar w:top="1418" w:right="1134" w:bottom="1418" w:left="1134" w:header="851" w:footer="680" w:gutter="0"/>
      <w:pgNumType w:start="1"/>
      <w:cols w:sep="1"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5546" w14:textId="77777777" w:rsidR="002929CA" w:rsidRDefault="002929CA">
      <w:pPr>
        <w:spacing w:line="240" w:lineRule="auto"/>
      </w:pPr>
      <w:r>
        <w:separator/>
      </w:r>
    </w:p>
  </w:endnote>
  <w:endnote w:type="continuationSeparator" w:id="0">
    <w:p w14:paraId="45D1F615" w14:textId="77777777" w:rsidR="002929CA" w:rsidRDefault="00292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D91F" w14:textId="77777777" w:rsidR="000C1E22" w:rsidRPr="009855C7" w:rsidRDefault="000C1E22" w:rsidP="009855C7">
    <w:pPr>
      <w:pStyle w:val="a4"/>
      <w:jc w:val="center"/>
      <w:rPr>
        <w:sz w:val="18"/>
        <w:szCs w:val="18"/>
      </w:rPr>
    </w:pPr>
    <w:r w:rsidRPr="009855C7">
      <w:rPr>
        <w:rFonts w:hint="eastAsia"/>
        <w:sz w:val="18"/>
        <w:szCs w:val="18"/>
      </w:rPr>
      <w:t>－</w:t>
    </w:r>
    <w:r w:rsidRPr="009855C7">
      <w:rPr>
        <w:rFonts w:hint="eastAsia"/>
        <w:sz w:val="18"/>
        <w:szCs w:val="18"/>
      </w:rPr>
      <w:t xml:space="preserve"> 4-1-</w:t>
    </w:r>
    <w:r w:rsidRPr="009855C7">
      <w:rPr>
        <w:sz w:val="18"/>
        <w:szCs w:val="18"/>
      </w:rPr>
      <w:fldChar w:fldCharType="begin"/>
    </w:r>
    <w:r w:rsidRPr="009855C7">
      <w:rPr>
        <w:sz w:val="18"/>
        <w:szCs w:val="18"/>
      </w:rPr>
      <w:instrText xml:space="preserve"> PAGE   \* MERGEFORMAT </w:instrText>
    </w:r>
    <w:r w:rsidRPr="009855C7">
      <w:rPr>
        <w:sz w:val="18"/>
        <w:szCs w:val="18"/>
      </w:rPr>
      <w:fldChar w:fldCharType="separate"/>
    </w:r>
    <w:r w:rsidRPr="00B81FE5">
      <w:rPr>
        <w:noProof/>
        <w:sz w:val="18"/>
        <w:szCs w:val="18"/>
        <w:lang w:val="ja-JP"/>
      </w:rPr>
      <w:t>11</w:t>
    </w:r>
    <w:r w:rsidRPr="009855C7">
      <w:rPr>
        <w:sz w:val="18"/>
        <w:szCs w:val="18"/>
      </w:rPr>
      <w:fldChar w:fldCharType="end"/>
    </w:r>
    <w:r w:rsidRPr="009855C7">
      <w:rPr>
        <w:rFonts w:hint="eastAsia"/>
        <w:sz w:val="18"/>
        <w:szCs w:val="18"/>
      </w:rPr>
      <w:t xml:space="preserve"> </w:t>
    </w:r>
    <w:r w:rsidRPr="009855C7">
      <w:rPr>
        <w:rFonts w:hint="eastAs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FE27" w14:textId="77777777" w:rsidR="00AF766B" w:rsidRPr="00AF766B" w:rsidRDefault="00AF766B" w:rsidP="00AF766B">
    <w:pPr>
      <w:tabs>
        <w:tab w:val="center" w:pos="4252"/>
        <w:tab w:val="right" w:pos="8504"/>
      </w:tabs>
      <w:adjustRightInd/>
      <w:snapToGrid w:val="0"/>
      <w:jc w:val="center"/>
      <w:textAlignment w:val="auto"/>
      <w:rPr>
        <w:rFonts w:ascii="ＭＳ 明朝" w:hAnsi="ＭＳ 明朝"/>
        <w:kern w:val="2"/>
        <w:sz w:val="18"/>
        <w:szCs w:val="18"/>
        <w:lang w:val="x-none" w:eastAsia="x-none"/>
      </w:rPr>
    </w:pPr>
    <w:r w:rsidRPr="00AF766B">
      <w:rPr>
        <w:rFonts w:ascii="ＭＳ 明朝" w:hAnsi="ＭＳ 明朝" w:hint="eastAsia"/>
        <w:kern w:val="2"/>
        <w:sz w:val="18"/>
        <w:szCs w:val="18"/>
        <w:lang w:val="x-none" w:eastAsia="x-none"/>
      </w:rPr>
      <w:t>－ 4-1-</w:t>
    </w:r>
    <w:r w:rsidRPr="00AF766B">
      <w:rPr>
        <w:rFonts w:ascii="ＭＳ 明朝" w:hAnsi="ＭＳ 明朝" w:hint="eastAsia"/>
        <w:kern w:val="2"/>
        <w:sz w:val="18"/>
        <w:szCs w:val="18"/>
        <w:lang w:val="x-none" w:eastAsia="x-none"/>
      </w:rPr>
      <w:fldChar w:fldCharType="begin"/>
    </w:r>
    <w:r w:rsidRPr="00AF766B">
      <w:rPr>
        <w:rFonts w:ascii="ＭＳ 明朝" w:hAnsi="ＭＳ 明朝" w:hint="eastAsia"/>
        <w:kern w:val="2"/>
        <w:sz w:val="18"/>
        <w:szCs w:val="18"/>
        <w:lang w:val="x-none" w:eastAsia="x-none"/>
      </w:rPr>
      <w:instrText xml:space="preserve"> PAGE   \* MERGEFORMAT </w:instrText>
    </w:r>
    <w:r w:rsidRPr="00AF766B">
      <w:rPr>
        <w:rFonts w:ascii="ＭＳ 明朝" w:hAnsi="ＭＳ 明朝" w:hint="eastAsia"/>
        <w:kern w:val="2"/>
        <w:sz w:val="18"/>
        <w:szCs w:val="18"/>
        <w:lang w:val="x-none" w:eastAsia="x-none"/>
      </w:rPr>
      <w:fldChar w:fldCharType="separate"/>
    </w:r>
    <w:r w:rsidRPr="00AF766B">
      <w:rPr>
        <w:rFonts w:ascii="ＭＳ 明朝" w:hAnsi="ＭＳ 明朝" w:hint="eastAsia"/>
        <w:kern w:val="2"/>
        <w:sz w:val="18"/>
        <w:szCs w:val="18"/>
        <w:lang w:val="x-none" w:eastAsia="x-none"/>
      </w:rPr>
      <w:t>1</w:t>
    </w:r>
    <w:r w:rsidRPr="00AF766B">
      <w:rPr>
        <w:rFonts w:ascii="ＭＳ 明朝" w:hAnsi="ＭＳ 明朝" w:hint="eastAsia"/>
        <w:kern w:val="2"/>
        <w:sz w:val="18"/>
        <w:szCs w:val="18"/>
        <w:lang w:val="x-none" w:eastAsia="x-none"/>
      </w:rPr>
      <w:fldChar w:fldCharType="end"/>
    </w:r>
    <w:r w:rsidRPr="00AF766B">
      <w:rPr>
        <w:rFonts w:ascii="ＭＳ 明朝" w:hAnsi="ＭＳ 明朝" w:hint="eastAsia"/>
        <w:kern w:val="2"/>
        <w:sz w:val="18"/>
        <w:szCs w:val="18"/>
        <w:lang w:val="x-none" w:eastAsia="x-none"/>
      </w:rPr>
      <w:t xml:space="preserve"> －</w:t>
    </w:r>
  </w:p>
  <w:p w14:paraId="59381347" w14:textId="77777777" w:rsidR="006028AD" w:rsidRPr="00E2797E" w:rsidRDefault="006028AD">
    <w:pPr>
      <w:pStyle w:val="a4"/>
      <w:jc w:val="center"/>
      <w:rPr>
        <w:rStyle w:val="a5"/>
        <w:rFonts w:ascii="ＭＳ 明朝" w:eastAsia="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DB31" w14:textId="77777777" w:rsidR="002929CA" w:rsidRDefault="002929CA">
      <w:pPr>
        <w:spacing w:line="240" w:lineRule="auto"/>
      </w:pPr>
      <w:r>
        <w:separator/>
      </w:r>
    </w:p>
  </w:footnote>
  <w:footnote w:type="continuationSeparator" w:id="0">
    <w:p w14:paraId="6D216CCE" w14:textId="77777777" w:rsidR="002929CA" w:rsidRDefault="002929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5FA"/>
    <w:multiLevelType w:val="singleLevel"/>
    <w:tmpl w:val="EC5AD8C2"/>
    <w:lvl w:ilvl="0">
      <w:start w:val="1"/>
      <w:numFmt w:val="decimalFullWidth"/>
      <w:lvlText w:val="%1．"/>
      <w:lvlJc w:val="left"/>
      <w:pPr>
        <w:tabs>
          <w:tab w:val="num" w:pos="420"/>
        </w:tabs>
        <w:ind w:left="420" w:hanging="420"/>
      </w:pPr>
      <w:rPr>
        <w:rFonts w:hint="eastAsia"/>
      </w:rPr>
    </w:lvl>
  </w:abstractNum>
  <w:abstractNum w:abstractNumId="1" w15:restartNumberingAfterBreak="0">
    <w:nsid w:val="0F2D772F"/>
    <w:multiLevelType w:val="singleLevel"/>
    <w:tmpl w:val="34388F80"/>
    <w:lvl w:ilvl="0">
      <w:start w:val="1"/>
      <w:numFmt w:val="decimalEnclosedCircle"/>
      <w:lvlText w:val="%1"/>
      <w:legacy w:legacy="1" w:legacySpace="0" w:legacyIndent="425"/>
      <w:lvlJc w:val="left"/>
      <w:pPr>
        <w:ind w:left="426" w:hanging="425"/>
      </w:pPr>
    </w:lvl>
  </w:abstractNum>
  <w:abstractNum w:abstractNumId="2" w15:restartNumberingAfterBreak="0">
    <w:nsid w:val="16223A1F"/>
    <w:multiLevelType w:val="singleLevel"/>
    <w:tmpl w:val="0CC43BFE"/>
    <w:lvl w:ilvl="0">
      <w:start w:val="6"/>
      <w:numFmt w:val="decimalFullWidth"/>
      <w:lvlText w:val="（注%1）"/>
      <w:lvlJc w:val="left"/>
      <w:pPr>
        <w:tabs>
          <w:tab w:val="num" w:pos="1095"/>
        </w:tabs>
        <w:ind w:left="1095" w:hanging="1095"/>
      </w:pPr>
      <w:rPr>
        <w:rFonts w:hint="eastAsia"/>
      </w:rPr>
    </w:lvl>
  </w:abstractNum>
  <w:abstractNum w:abstractNumId="3" w15:restartNumberingAfterBreak="0">
    <w:nsid w:val="183B429B"/>
    <w:multiLevelType w:val="singleLevel"/>
    <w:tmpl w:val="F79A88C8"/>
    <w:lvl w:ilvl="0">
      <w:start w:val="9"/>
      <w:numFmt w:val="bullet"/>
      <w:lvlText w:val="○"/>
      <w:lvlJc w:val="left"/>
      <w:pPr>
        <w:tabs>
          <w:tab w:val="num" w:pos="225"/>
        </w:tabs>
        <w:ind w:left="225" w:hanging="225"/>
      </w:pPr>
      <w:rPr>
        <w:rFonts w:ascii="ＭＳ 明朝" w:eastAsia="ＭＳ 明朝" w:hAnsi="ＭＳ 明朝" w:hint="eastAsia"/>
      </w:rPr>
    </w:lvl>
  </w:abstractNum>
  <w:abstractNum w:abstractNumId="4" w15:restartNumberingAfterBreak="0">
    <w:nsid w:val="188B35B4"/>
    <w:multiLevelType w:val="singleLevel"/>
    <w:tmpl w:val="FE1E7FF8"/>
    <w:lvl w:ilvl="0">
      <w:start w:val="1"/>
      <w:numFmt w:val="decimalFullWidth"/>
      <w:lvlText w:val="%1．"/>
      <w:lvlJc w:val="left"/>
      <w:pPr>
        <w:tabs>
          <w:tab w:val="num" w:pos="420"/>
        </w:tabs>
        <w:ind w:left="420" w:hanging="420"/>
      </w:pPr>
      <w:rPr>
        <w:rFonts w:hint="eastAsia"/>
      </w:rPr>
    </w:lvl>
  </w:abstractNum>
  <w:abstractNum w:abstractNumId="5" w15:restartNumberingAfterBreak="0">
    <w:nsid w:val="3C512084"/>
    <w:multiLevelType w:val="singleLevel"/>
    <w:tmpl w:val="3F0E6334"/>
    <w:lvl w:ilvl="0">
      <w:start w:val="5"/>
      <w:numFmt w:val="decimalFullWidth"/>
      <w:lvlText w:val="（注%1）"/>
      <w:lvlJc w:val="left"/>
      <w:pPr>
        <w:tabs>
          <w:tab w:val="num" w:pos="1110"/>
        </w:tabs>
        <w:ind w:left="1110" w:hanging="1110"/>
      </w:pPr>
      <w:rPr>
        <w:rFonts w:hint="eastAsia"/>
      </w:rPr>
    </w:lvl>
  </w:abstractNum>
  <w:abstractNum w:abstractNumId="6" w15:restartNumberingAfterBreak="0">
    <w:nsid w:val="442E5EC6"/>
    <w:multiLevelType w:val="hybridMultilevel"/>
    <w:tmpl w:val="3F88C8A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1078F"/>
    <w:multiLevelType w:val="singleLevel"/>
    <w:tmpl w:val="626E8220"/>
    <w:lvl w:ilvl="0">
      <w:start w:val="4"/>
      <w:numFmt w:val="decimalFullWidth"/>
      <w:lvlText w:val="（注%1）"/>
      <w:lvlJc w:val="left"/>
      <w:pPr>
        <w:tabs>
          <w:tab w:val="num" w:pos="1110"/>
        </w:tabs>
        <w:ind w:left="1110" w:hanging="1110"/>
      </w:pPr>
      <w:rPr>
        <w:rFonts w:hint="eastAsia"/>
      </w:rPr>
    </w:lvl>
  </w:abstractNum>
  <w:abstractNum w:abstractNumId="8" w15:restartNumberingAfterBreak="0">
    <w:nsid w:val="4F275E45"/>
    <w:multiLevelType w:val="singleLevel"/>
    <w:tmpl w:val="81424284"/>
    <w:lvl w:ilvl="0">
      <w:start w:val="1"/>
      <w:numFmt w:val="decimalFullWidth"/>
      <w:lvlText w:val="%1．"/>
      <w:lvlJc w:val="left"/>
      <w:pPr>
        <w:tabs>
          <w:tab w:val="num" w:pos="420"/>
        </w:tabs>
        <w:ind w:left="420" w:hanging="420"/>
      </w:pPr>
      <w:rPr>
        <w:rFonts w:hint="eastAsia"/>
      </w:rPr>
    </w:lvl>
  </w:abstractNum>
  <w:abstractNum w:abstractNumId="9" w15:restartNumberingAfterBreak="0">
    <w:nsid w:val="540053F7"/>
    <w:multiLevelType w:val="hybridMultilevel"/>
    <w:tmpl w:val="CA047E4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8E0093"/>
    <w:multiLevelType w:val="singleLevel"/>
    <w:tmpl w:val="4B58C90A"/>
    <w:lvl w:ilvl="0">
      <w:start w:val="1"/>
      <w:numFmt w:val="decimalEnclosedCircle"/>
      <w:lvlText w:val="%1"/>
      <w:legacy w:legacy="1" w:legacySpace="0" w:legacyIndent="425"/>
      <w:lvlJc w:val="left"/>
      <w:pPr>
        <w:ind w:left="426" w:hanging="425"/>
      </w:pPr>
    </w:lvl>
  </w:abstractNum>
  <w:abstractNum w:abstractNumId="11" w15:restartNumberingAfterBreak="0">
    <w:nsid w:val="669079E2"/>
    <w:multiLevelType w:val="hybridMultilevel"/>
    <w:tmpl w:val="D7E898AA"/>
    <w:lvl w:ilvl="0" w:tplc="0409000F">
      <w:start w:val="1"/>
      <w:numFmt w:val="decimal"/>
      <w:lvlText w:val="%1."/>
      <w:lvlJc w:val="left"/>
      <w:pPr>
        <w:ind w:left="420" w:hanging="420"/>
      </w:pPr>
    </w:lvl>
    <w:lvl w:ilvl="1" w:tplc="27D216B0">
      <w:numFmt w:val="bullet"/>
      <w:lvlText w:val="○"/>
      <w:lvlJc w:val="left"/>
      <w:pPr>
        <w:ind w:left="825" w:hanging="405"/>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2"/>
  </w:num>
  <w:num w:numId="4">
    <w:abstractNumId w:val="1"/>
  </w:num>
  <w:num w:numId="5">
    <w:abstractNumId w:val="5"/>
  </w:num>
  <w:num w:numId="6">
    <w:abstractNumId w:val="0"/>
  </w:num>
  <w:num w:numId="7">
    <w:abstractNumId w:val="8"/>
  </w:num>
  <w:num w:numId="8">
    <w:abstractNumId w:val="4"/>
  </w:num>
  <w:num w:numId="9">
    <w:abstractNumId w:val="3"/>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hideSpellingErrors/>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1A"/>
    <w:rsid w:val="00007E44"/>
    <w:rsid w:val="00023A12"/>
    <w:rsid w:val="000268DF"/>
    <w:rsid w:val="000404F2"/>
    <w:rsid w:val="0007161A"/>
    <w:rsid w:val="00072120"/>
    <w:rsid w:val="000747B5"/>
    <w:rsid w:val="000B09B3"/>
    <w:rsid w:val="000B2200"/>
    <w:rsid w:val="000B5F53"/>
    <w:rsid w:val="000B6CF5"/>
    <w:rsid w:val="000B77B2"/>
    <w:rsid w:val="000C1E22"/>
    <w:rsid w:val="000E77AE"/>
    <w:rsid w:val="000E7FFE"/>
    <w:rsid w:val="000F6089"/>
    <w:rsid w:val="00103E8A"/>
    <w:rsid w:val="00106A7C"/>
    <w:rsid w:val="00116C28"/>
    <w:rsid w:val="00124853"/>
    <w:rsid w:val="00132ECE"/>
    <w:rsid w:val="00133F18"/>
    <w:rsid w:val="00134760"/>
    <w:rsid w:val="0013793A"/>
    <w:rsid w:val="0014486C"/>
    <w:rsid w:val="00147D37"/>
    <w:rsid w:val="00162DC8"/>
    <w:rsid w:val="001734AE"/>
    <w:rsid w:val="00176023"/>
    <w:rsid w:val="001765E3"/>
    <w:rsid w:val="00180DA4"/>
    <w:rsid w:val="001835D6"/>
    <w:rsid w:val="00187EF7"/>
    <w:rsid w:val="0019047B"/>
    <w:rsid w:val="001A3438"/>
    <w:rsid w:val="001A6562"/>
    <w:rsid w:val="001B4B5D"/>
    <w:rsid w:val="001C0301"/>
    <w:rsid w:val="001C0696"/>
    <w:rsid w:val="001C2870"/>
    <w:rsid w:val="001D1514"/>
    <w:rsid w:val="001D39D4"/>
    <w:rsid w:val="001D5319"/>
    <w:rsid w:val="001F1D10"/>
    <w:rsid w:val="002016F4"/>
    <w:rsid w:val="00203DE9"/>
    <w:rsid w:val="00203FAC"/>
    <w:rsid w:val="002130AD"/>
    <w:rsid w:val="002216B1"/>
    <w:rsid w:val="00221B27"/>
    <w:rsid w:val="00222DAC"/>
    <w:rsid w:val="00223BF6"/>
    <w:rsid w:val="00230946"/>
    <w:rsid w:val="0023223E"/>
    <w:rsid w:val="00235B56"/>
    <w:rsid w:val="00243227"/>
    <w:rsid w:val="00265CA8"/>
    <w:rsid w:val="00267CD4"/>
    <w:rsid w:val="00273B66"/>
    <w:rsid w:val="00275837"/>
    <w:rsid w:val="00277EE8"/>
    <w:rsid w:val="002841CB"/>
    <w:rsid w:val="002862B0"/>
    <w:rsid w:val="002929CA"/>
    <w:rsid w:val="00295A49"/>
    <w:rsid w:val="00296883"/>
    <w:rsid w:val="002A41F4"/>
    <w:rsid w:val="002A58C7"/>
    <w:rsid w:val="002B37E2"/>
    <w:rsid w:val="002B4E60"/>
    <w:rsid w:val="002B6B6F"/>
    <w:rsid w:val="002C259A"/>
    <w:rsid w:val="002D0606"/>
    <w:rsid w:val="002E3559"/>
    <w:rsid w:val="002E5E6C"/>
    <w:rsid w:val="002F4C7E"/>
    <w:rsid w:val="00300307"/>
    <w:rsid w:val="003069A8"/>
    <w:rsid w:val="00307222"/>
    <w:rsid w:val="003100D5"/>
    <w:rsid w:val="00310153"/>
    <w:rsid w:val="00311D92"/>
    <w:rsid w:val="00321874"/>
    <w:rsid w:val="00321F93"/>
    <w:rsid w:val="00325549"/>
    <w:rsid w:val="00331D88"/>
    <w:rsid w:val="0033242C"/>
    <w:rsid w:val="003367A3"/>
    <w:rsid w:val="00343C47"/>
    <w:rsid w:val="003467A1"/>
    <w:rsid w:val="003609C3"/>
    <w:rsid w:val="00361AC4"/>
    <w:rsid w:val="00371062"/>
    <w:rsid w:val="0038164E"/>
    <w:rsid w:val="00384D8D"/>
    <w:rsid w:val="00385CC8"/>
    <w:rsid w:val="00386F8A"/>
    <w:rsid w:val="003A2E84"/>
    <w:rsid w:val="003A41C0"/>
    <w:rsid w:val="003B1730"/>
    <w:rsid w:val="003B347D"/>
    <w:rsid w:val="003B5182"/>
    <w:rsid w:val="003B5A85"/>
    <w:rsid w:val="003C64B8"/>
    <w:rsid w:val="003C674D"/>
    <w:rsid w:val="003C6C46"/>
    <w:rsid w:val="003E0C42"/>
    <w:rsid w:val="003E5B81"/>
    <w:rsid w:val="0040491A"/>
    <w:rsid w:val="004212ED"/>
    <w:rsid w:val="00435791"/>
    <w:rsid w:val="00437326"/>
    <w:rsid w:val="004448B1"/>
    <w:rsid w:val="004465DE"/>
    <w:rsid w:val="00446D3C"/>
    <w:rsid w:val="00454A93"/>
    <w:rsid w:val="00455C84"/>
    <w:rsid w:val="00461906"/>
    <w:rsid w:val="00484DA9"/>
    <w:rsid w:val="004926C2"/>
    <w:rsid w:val="004A1FEA"/>
    <w:rsid w:val="004A4BFD"/>
    <w:rsid w:val="004A5441"/>
    <w:rsid w:val="004B00A6"/>
    <w:rsid w:val="004B41A9"/>
    <w:rsid w:val="004B5FB2"/>
    <w:rsid w:val="004C0153"/>
    <w:rsid w:val="004C178E"/>
    <w:rsid w:val="004C5395"/>
    <w:rsid w:val="004D4E14"/>
    <w:rsid w:val="004D5BB5"/>
    <w:rsid w:val="004E0E57"/>
    <w:rsid w:val="004E1DC6"/>
    <w:rsid w:val="004E2B8B"/>
    <w:rsid w:val="004F3A2C"/>
    <w:rsid w:val="00551A5B"/>
    <w:rsid w:val="00552686"/>
    <w:rsid w:val="00555036"/>
    <w:rsid w:val="005559BE"/>
    <w:rsid w:val="00556633"/>
    <w:rsid w:val="00566CB8"/>
    <w:rsid w:val="00581935"/>
    <w:rsid w:val="00585936"/>
    <w:rsid w:val="0058779D"/>
    <w:rsid w:val="005C2086"/>
    <w:rsid w:val="005C37F3"/>
    <w:rsid w:val="005C426A"/>
    <w:rsid w:val="005C65B1"/>
    <w:rsid w:val="005C7AD7"/>
    <w:rsid w:val="005D244A"/>
    <w:rsid w:val="005D342C"/>
    <w:rsid w:val="005D419B"/>
    <w:rsid w:val="005E1F9F"/>
    <w:rsid w:val="005E79C6"/>
    <w:rsid w:val="005F3082"/>
    <w:rsid w:val="005F5469"/>
    <w:rsid w:val="006028AD"/>
    <w:rsid w:val="006071C1"/>
    <w:rsid w:val="00611BBA"/>
    <w:rsid w:val="006147A3"/>
    <w:rsid w:val="0063752E"/>
    <w:rsid w:val="00644F5F"/>
    <w:rsid w:val="006560E2"/>
    <w:rsid w:val="00660840"/>
    <w:rsid w:val="00663D48"/>
    <w:rsid w:val="006A74DD"/>
    <w:rsid w:val="006B0060"/>
    <w:rsid w:val="006B3DF5"/>
    <w:rsid w:val="006C1F8D"/>
    <w:rsid w:val="006C2202"/>
    <w:rsid w:val="006C5D16"/>
    <w:rsid w:val="006C794A"/>
    <w:rsid w:val="006E0DF0"/>
    <w:rsid w:val="006E21B5"/>
    <w:rsid w:val="006E78FF"/>
    <w:rsid w:val="006F0C13"/>
    <w:rsid w:val="006F38C5"/>
    <w:rsid w:val="006F7E85"/>
    <w:rsid w:val="00702368"/>
    <w:rsid w:val="00727B72"/>
    <w:rsid w:val="0073144E"/>
    <w:rsid w:val="0074569C"/>
    <w:rsid w:val="00747517"/>
    <w:rsid w:val="00747CA8"/>
    <w:rsid w:val="0075673A"/>
    <w:rsid w:val="007715CD"/>
    <w:rsid w:val="00783875"/>
    <w:rsid w:val="00785638"/>
    <w:rsid w:val="00786F5C"/>
    <w:rsid w:val="007870E3"/>
    <w:rsid w:val="007A3044"/>
    <w:rsid w:val="007A409B"/>
    <w:rsid w:val="007A5C06"/>
    <w:rsid w:val="007D0201"/>
    <w:rsid w:val="007D1B8C"/>
    <w:rsid w:val="007D6F8F"/>
    <w:rsid w:val="00803A47"/>
    <w:rsid w:val="00806AF9"/>
    <w:rsid w:val="008254E8"/>
    <w:rsid w:val="008310FF"/>
    <w:rsid w:val="008335DA"/>
    <w:rsid w:val="008364FB"/>
    <w:rsid w:val="00842AFE"/>
    <w:rsid w:val="00842C25"/>
    <w:rsid w:val="00843274"/>
    <w:rsid w:val="00855476"/>
    <w:rsid w:val="0088049A"/>
    <w:rsid w:val="00880D3A"/>
    <w:rsid w:val="00896F9A"/>
    <w:rsid w:val="008A0065"/>
    <w:rsid w:val="008A3940"/>
    <w:rsid w:val="008A72A1"/>
    <w:rsid w:val="008B761D"/>
    <w:rsid w:val="008C0C60"/>
    <w:rsid w:val="008D4814"/>
    <w:rsid w:val="008D7F23"/>
    <w:rsid w:val="008E1E63"/>
    <w:rsid w:val="008F5AAC"/>
    <w:rsid w:val="008F719B"/>
    <w:rsid w:val="009148E9"/>
    <w:rsid w:val="009170E7"/>
    <w:rsid w:val="009207E4"/>
    <w:rsid w:val="009300AD"/>
    <w:rsid w:val="009313D6"/>
    <w:rsid w:val="00933493"/>
    <w:rsid w:val="009356CF"/>
    <w:rsid w:val="00935B75"/>
    <w:rsid w:val="00935E9A"/>
    <w:rsid w:val="00951287"/>
    <w:rsid w:val="009532BB"/>
    <w:rsid w:val="00961954"/>
    <w:rsid w:val="00985857"/>
    <w:rsid w:val="0098675C"/>
    <w:rsid w:val="00987D98"/>
    <w:rsid w:val="009919F0"/>
    <w:rsid w:val="0099555F"/>
    <w:rsid w:val="009A5227"/>
    <w:rsid w:val="009B26B6"/>
    <w:rsid w:val="009C06E5"/>
    <w:rsid w:val="009C337C"/>
    <w:rsid w:val="009C645C"/>
    <w:rsid w:val="009D30BF"/>
    <w:rsid w:val="00A03F1D"/>
    <w:rsid w:val="00A047D8"/>
    <w:rsid w:val="00A12F6E"/>
    <w:rsid w:val="00A14336"/>
    <w:rsid w:val="00A2517F"/>
    <w:rsid w:val="00A41054"/>
    <w:rsid w:val="00A424B3"/>
    <w:rsid w:val="00A534D5"/>
    <w:rsid w:val="00A53D94"/>
    <w:rsid w:val="00A572AB"/>
    <w:rsid w:val="00A677E9"/>
    <w:rsid w:val="00A774D6"/>
    <w:rsid w:val="00AB2F60"/>
    <w:rsid w:val="00AB6102"/>
    <w:rsid w:val="00AC620E"/>
    <w:rsid w:val="00AE0FAB"/>
    <w:rsid w:val="00AE46D7"/>
    <w:rsid w:val="00AE7C7D"/>
    <w:rsid w:val="00AE7E06"/>
    <w:rsid w:val="00AF6B59"/>
    <w:rsid w:val="00AF766B"/>
    <w:rsid w:val="00B00EF3"/>
    <w:rsid w:val="00B04F27"/>
    <w:rsid w:val="00B10BAF"/>
    <w:rsid w:val="00B313F4"/>
    <w:rsid w:val="00B32E34"/>
    <w:rsid w:val="00B40B62"/>
    <w:rsid w:val="00B424B0"/>
    <w:rsid w:val="00B428E4"/>
    <w:rsid w:val="00B62BAD"/>
    <w:rsid w:val="00B633E2"/>
    <w:rsid w:val="00B6764A"/>
    <w:rsid w:val="00B701FF"/>
    <w:rsid w:val="00B73E63"/>
    <w:rsid w:val="00B76B6F"/>
    <w:rsid w:val="00B94B98"/>
    <w:rsid w:val="00BA0316"/>
    <w:rsid w:val="00BA1198"/>
    <w:rsid w:val="00BC4D15"/>
    <w:rsid w:val="00BC6CCD"/>
    <w:rsid w:val="00BC7F81"/>
    <w:rsid w:val="00BD33BC"/>
    <w:rsid w:val="00BF2A69"/>
    <w:rsid w:val="00BF2D3D"/>
    <w:rsid w:val="00C059C1"/>
    <w:rsid w:val="00C1253F"/>
    <w:rsid w:val="00C15C8D"/>
    <w:rsid w:val="00C310C5"/>
    <w:rsid w:val="00C3730A"/>
    <w:rsid w:val="00C375FF"/>
    <w:rsid w:val="00C44F33"/>
    <w:rsid w:val="00C502F5"/>
    <w:rsid w:val="00C643CB"/>
    <w:rsid w:val="00C67F4E"/>
    <w:rsid w:val="00C75CFC"/>
    <w:rsid w:val="00C802CD"/>
    <w:rsid w:val="00C82B9C"/>
    <w:rsid w:val="00C860E9"/>
    <w:rsid w:val="00C95C54"/>
    <w:rsid w:val="00C96A31"/>
    <w:rsid w:val="00CA1B2C"/>
    <w:rsid w:val="00CA1E9E"/>
    <w:rsid w:val="00CA5AC8"/>
    <w:rsid w:val="00CB2034"/>
    <w:rsid w:val="00CB4428"/>
    <w:rsid w:val="00CC2D0B"/>
    <w:rsid w:val="00CE139B"/>
    <w:rsid w:val="00CF565F"/>
    <w:rsid w:val="00CF5677"/>
    <w:rsid w:val="00D06CEA"/>
    <w:rsid w:val="00D3178A"/>
    <w:rsid w:val="00D407B7"/>
    <w:rsid w:val="00D42B41"/>
    <w:rsid w:val="00D61249"/>
    <w:rsid w:val="00D62BC2"/>
    <w:rsid w:val="00D66677"/>
    <w:rsid w:val="00D66D64"/>
    <w:rsid w:val="00D73000"/>
    <w:rsid w:val="00D74E18"/>
    <w:rsid w:val="00DA265F"/>
    <w:rsid w:val="00DA49C3"/>
    <w:rsid w:val="00DB30A0"/>
    <w:rsid w:val="00DE036D"/>
    <w:rsid w:val="00DE3F42"/>
    <w:rsid w:val="00DE44DF"/>
    <w:rsid w:val="00DE5FDD"/>
    <w:rsid w:val="00E02C3A"/>
    <w:rsid w:val="00E06DFF"/>
    <w:rsid w:val="00E15CFF"/>
    <w:rsid w:val="00E2190F"/>
    <w:rsid w:val="00E21FA1"/>
    <w:rsid w:val="00E22892"/>
    <w:rsid w:val="00E2797E"/>
    <w:rsid w:val="00E34CB5"/>
    <w:rsid w:val="00E45F38"/>
    <w:rsid w:val="00E56E62"/>
    <w:rsid w:val="00E63486"/>
    <w:rsid w:val="00E70662"/>
    <w:rsid w:val="00E85C05"/>
    <w:rsid w:val="00E87A2B"/>
    <w:rsid w:val="00E91913"/>
    <w:rsid w:val="00E92668"/>
    <w:rsid w:val="00E974D0"/>
    <w:rsid w:val="00EA142B"/>
    <w:rsid w:val="00EB65B3"/>
    <w:rsid w:val="00EC25F4"/>
    <w:rsid w:val="00ED62A0"/>
    <w:rsid w:val="00EE018D"/>
    <w:rsid w:val="00EF6488"/>
    <w:rsid w:val="00F062A7"/>
    <w:rsid w:val="00F13632"/>
    <w:rsid w:val="00F3756F"/>
    <w:rsid w:val="00F37F9B"/>
    <w:rsid w:val="00F4782E"/>
    <w:rsid w:val="00F6469D"/>
    <w:rsid w:val="00F65C7E"/>
    <w:rsid w:val="00F70502"/>
    <w:rsid w:val="00F71038"/>
    <w:rsid w:val="00F80C70"/>
    <w:rsid w:val="00F84709"/>
    <w:rsid w:val="00FB1837"/>
    <w:rsid w:val="00FB5B99"/>
    <w:rsid w:val="00FB60A2"/>
    <w:rsid w:val="00FC1393"/>
    <w:rsid w:val="00FD0AA8"/>
    <w:rsid w:val="00FD0E12"/>
    <w:rsid w:val="00FD5A7D"/>
    <w:rsid w:val="00FE0026"/>
    <w:rsid w:val="00FE31D3"/>
    <w:rsid w:val="00FF2F57"/>
    <w:rsid w:val="00FF31F9"/>
    <w:rsid w:val="00FF6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9E2"/>
  <w15:chartTrackingRefBased/>
  <w15:docId w15:val="{FB4E3B90-8F45-499D-A47E-6D646985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102"/>
    <w:pPr>
      <w:widowControl w:val="0"/>
      <w:adjustRightInd w:val="0"/>
      <w:spacing w:line="360" w:lineRule="exact"/>
      <w:jc w:val="both"/>
      <w:textAlignment w:val="baseline"/>
    </w:pPr>
    <w:rPr>
      <w:rFonts w:ascii="Mincho"/>
      <w:sz w:val="21"/>
    </w:rPr>
  </w:style>
  <w:style w:type="paragraph" w:styleId="1">
    <w:name w:val="heading 1"/>
    <w:basedOn w:val="a"/>
    <w:next w:val="a"/>
    <w:qFormat/>
    <w:pPr>
      <w:keepNext/>
      <w:spacing w:after="120"/>
      <w:outlineLvl w:val="0"/>
    </w:pPr>
    <w:rPr>
      <w:rFonts w:eastAsia="ＭＳ ゴシック" w:hAnsi="Arial"/>
    </w:rPr>
  </w:style>
  <w:style w:type="paragraph" w:styleId="2">
    <w:name w:val="heading 2"/>
    <w:basedOn w:val="a"/>
    <w:next w:val="a0"/>
    <w:qFormat/>
    <w:rsid w:val="002862B0"/>
    <w:pPr>
      <w:keepNext/>
      <w:outlineLvl w:val="1"/>
    </w:pPr>
    <w:rPr>
      <w:rFonts w:ascii="ＭＳ 明朝"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Mincho" w:eastAsia="Mincho" w:hAnsi="Mincho"/>
    </w:rPr>
  </w:style>
  <w:style w:type="paragraph" w:styleId="a6">
    <w:name w:val="header"/>
    <w:basedOn w:val="a"/>
    <w:pPr>
      <w:tabs>
        <w:tab w:val="center" w:pos="4252"/>
        <w:tab w:val="right" w:pos="8504"/>
      </w:tabs>
    </w:pPr>
  </w:style>
  <w:style w:type="paragraph" w:customStyle="1" w:styleId="a7">
    <w:name w:val="タイトル行"/>
    <w:basedOn w:val="a"/>
    <w:pPr>
      <w:wordWrap w:val="0"/>
      <w:autoSpaceDE w:val="0"/>
      <w:autoSpaceDN w:val="0"/>
      <w:spacing w:before="120" w:after="200" w:line="240" w:lineRule="exact"/>
    </w:pPr>
    <w:rPr>
      <w:sz w:val="24"/>
    </w:rPr>
  </w:style>
  <w:style w:type="paragraph" w:customStyle="1" w:styleId="20">
    <w:name w:val="表ﾀｲﾄﾙ2"/>
    <w:basedOn w:val="a"/>
    <w:pPr>
      <w:spacing w:line="320" w:lineRule="exact"/>
      <w:jc w:val="center"/>
    </w:pPr>
  </w:style>
  <w:style w:type="paragraph" w:customStyle="1" w:styleId="21">
    <w:name w:val="表ｺｰﾄﾞ2"/>
    <w:basedOn w:val="a"/>
    <w:pPr>
      <w:autoSpaceDN w:val="0"/>
      <w:spacing w:line="240" w:lineRule="exact"/>
      <w:jc w:val="center"/>
    </w:pPr>
  </w:style>
  <w:style w:type="paragraph" w:customStyle="1" w:styleId="22">
    <w:name w:val="表本文2"/>
    <w:basedOn w:val="a"/>
    <w:pPr>
      <w:spacing w:line="240" w:lineRule="exact"/>
      <w:ind w:left="57" w:right="57"/>
      <w:jc w:val="left"/>
    </w:pPr>
  </w:style>
  <w:style w:type="paragraph" w:styleId="a8">
    <w:name w:val="Body Text Indent"/>
    <w:basedOn w:val="a"/>
    <w:pPr>
      <w:numPr>
        <w:ilvl w:val="12"/>
      </w:numPr>
      <w:spacing w:line="420" w:lineRule="exact"/>
      <w:ind w:left="567" w:firstLine="273"/>
    </w:pPr>
    <w:rPr>
      <w:rFonts w:hAnsi="Dutch"/>
      <w:sz w:val="22"/>
    </w:rPr>
  </w:style>
  <w:style w:type="paragraph" w:styleId="23">
    <w:name w:val="Body Text Indent 2"/>
    <w:basedOn w:val="a"/>
    <w:pPr>
      <w:numPr>
        <w:ilvl w:val="12"/>
      </w:numPr>
      <w:spacing w:line="420" w:lineRule="exact"/>
      <w:ind w:left="600" w:firstLine="240"/>
    </w:pPr>
    <w:rPr>
      <w:rFonts w:ascii="Dutch" w:hAnsi="Dutch"/>
      <w:sz w:val="22"/>
    </w:rPr>
  </w:style>
  <w:style w:type="paragraph" w:styleId="3">
    <w:name w:val="Body Text Indent 3"/>
    <w:basedOn w:val="a"/>
    <w:pPr>
      <w:spacing w:line="220" w:lineRule="exact"/>
      <w:ind w:left="709" w:hanging="709"/>
    </w:pPr>
    <w:rPr>
      <w:sz w:val="20"/>
    </w:rPr>
  </w:style>
  <w:style w:type="paragraph" w:customStyle="1" w:styleId="a9">
    <w:name w:val="表ﾀｲﾄﾙ"/>
    <w:basedOn w:val="a"/>
    <w:pPr>
      <w:spacing w:before="120" w:after="120" w:line="240" w:lineRule="exact"/>
      <w:jc w:val="center"/>
    </w:pPr>
  </w:style>
  <w:style w:type="paragraph" w:customStyle="1" w:styleId="10">
    <w:name w:val="表本文1"/>
    <w:basedOn w:val="a"/>
    <w:pPr>
      <w:spacing w:before="60" w:after="60" w:line="240" w:lineRule="exact"/>
      <w:ind w:left="113"/>
    </w:pPr>
  </w:style>
  <w:style w:type="paragraph" w:customStyle="1" w:styleId="aa">
    <w:name w:val="表ｺｰﾄﾞ"/>
    <w:basedOn w:val="a"/>
    <w:pPr>
      <w:spacing w:before="60" w:after="60" w:line="240" w:lineRule="exact"/>
      <w:jc w:val="center"/>
    </w:pPr>
    <w:rPr>
      <w:spacing w:val="-30"/>
    </w:rPr>
  </w:style>
  <w:style w:type="paragraph" w:customStyle="1" w:styleId="ab">
    <w:name w:val="本文ｺｰﾄﾞ"/>
    <w:basedOn w:val="a"/>
    <w:pPr>
      <w:ind w:left="1305" w:hanging="851"/>
    </w:pPr>
  </w:style>
  <w:style w:type="paragraph" w:customStyle="1" w:styleId="ac">
    <w:name w:val="本文①"/>
    <w:basedOn w:val="a"/>
    <w:pPr>
      <w:ind w:left="454" w:hanging="227"/>
    </w:pPr>
  </w:style>
  <w:style w:type="paragraph" w:customStyle="1" w:styleId="ad">
    <w:name w:val="本文②"/>
    <w:basedOn w:val="a"/>
    <w:pPr>
      <w:ind w:left="681" w:hanging="227"/>
    </w:pPr>
  </w:style>
  <w:style w:type="paragraph" w:customStyle="1" w:styleId="11">
    <w:name w:val="注1"/>
    <w:basedOn w:val="a"/>
    <w:pPr>
      <w:ind w:left="681" w:hanging="454"/>
    </w:pPr>
  </w:style>
  <w:style w:type="paragraph" w:customStyle="1" w:styleId="24">
    <w:name w:val="注2"/>
    <w:basedOn w:val="a"/>
    <w:pPr>
      <w:ind w:left="908" w:hanging="454"/>
    </w:pPr>
  </w:style>
  <w:style w:type="paragraph" w:customStyle="1" w:styleId="n1">
    <w:name w:val="注n1"/>
    <w:basedOn w:val="a"/>
    <w:pPr>
      <w:autoSpaceDN w:val="0"/>
      <w:ind w:left="907" w:hanging="680"/>
    </w:pPr>
  </w:style>
  <w:style w:type="paragraph" w:customStyle="1" w:styleId="n2">
    <w:name w:val="注n2"/>
    <w:basedOn w:val="a"/>
    <w:pPr>
      <w:autoSpaceDN w:val="0"/>
      <w:ind w:left="1134" w:hanging="680"/>
    </w:pPr>
  </w:style>
  <w:style w:type="paragraph" w:styleId="ae">
    <w:name w:val="Balloon Text"/>
    <w:basedOn w:val="a"/>
    <w:semiHidden/>
    <w:rsid w:val="00F65C7E"/>
    <w:rPr>
      <w:rFonts w:ascii="Arial" w:eastAsia="ＭＳ ゴシック" w:hAnsi="Arial"/>
      <w:sz w:val="18"/>
      <w:szCs w:val="18"/>
    </w:rPr>
  </w:style>
  <w:style w:type="character" w:styleId="af">
    <w:name w:val="annotation reference"/>
    <w:uiPriority w:val="99"/>
    <w:semiHidden/>
    <w:unhideWhenUsed/>
    <w:rsid w:val="00FB60A2"/>
    <w:rPr>
      <w:sz w:val="18"/>
      <w:szCs w:val="18"/>
    </w:rPr>
  </w:style>
  <w:style w:type="paragraph" w:styleId="af0">
    <w:name w:val="annotation text"/>
    <w:basedOn w:val="a"/>
    <w:link w:val="af1"/>
    <w:uiPriority w:val="99"/>
    <w:unhideWhenUsed/>
    <w:rsid w:val="00FB60A2"/>
    <w:pPr>
      <w:jc w:val="left"/>
    </w:pPr>
    <w:rPr>
      <w:lang w:val="x-none" w:eastAsia="x-none"/>
    </w:rPr>
  </w:style>
  <w:style w:type="character" w:customStyle="1" w:styleId="af1">
    <w:name w:val="コメント文字列 (文字)"/>
    <w:link w:val="af0"/>
    <w:uiPriority w:val="99"/>
    <w:rsid w:val="00FB60A2"/>
    <w:rPr>
      <w:rFonts w:ascii="Mincho"/>
      <w:sz w:val="21"/>
    </w:rPr>
  </w:style>
  <w:style w:type="paragraph" w:styleId="af2">
    <w:name w:val="annotation subject"/>
    <w:basedOn w:val="af0"/>
    <w:next w:val="af0"/>
    <w:link w:val="af3"/>
    <w:uiPriority w:val="99"/>
    <w:semiHidden/>
    <w:unhideWhenUsed/>
    <w:rsid w:val="00FB60A2"/>
    <w:rPr>
      <w:b/>
      <w:bCs/>
    </w:rPr>
  </w:style>
  <w:style w:type="character" w:customStyle="1" w:styleId="af3">
    <w:name w:val="コメント内容 (文字)"/>
    <w:link w:val="af2"/>
    <w:uiPriority w:val="99"/>
    <w:semiHidden/>
    <w:rsid w:val="00FB60A2"/>
    <w:rPr>
      <w:rFonts w:ascii="Mincho"/>
      <w:b/>
      <w:bCs/>
      <w:sz w:val="21"/>
    </w:rPr>
  </w:style>
  <w:style w:type="paragraph" w:customStyle="1" w:styleId="af4">
    <w:name w:val="入力画面"/>
    <w:basedOn w:val="a"/>
    <w:rsid w:val="00023A12"/>
    <w:pPr>
      <w:spacing w:line="320" w:lineRule="exact"/>
    </w:pPr>
    <w:rPr>
      <w:rFonts w:ascii="ＭＳ 明朝"/>
      <w:sz w:val="22"/>
      <w:bdr w:val="single" w:sz="4" w:space="0" w:color="auto"/>
    </w:rPr>
  </w:style>
  <w:style w:type="paragraph" w:styleId="af5">
    <w:name w:val="Revision"/>
    <w:hidden/>
    <w:uiPriority w:val="99"/>
    <w:semiHidden/>
    <w:rsid w:val="00BD33BC"/>
    <w:rPr>
      <w:rFonts w:ascii="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6160">
      <w:bodyDiv w:val="1"/>
      <w:marLeft w:val="0"/>
      <w:marRight w:val="0"/>
      <w:marTop w:val="0"/>
      <w:marBottom w:val="0"/>
      <w:divBdr>
        <w:top w:val="none" w:sz="0" w:space="0" w:color="auto"/>
        <w:left w:val="none" w:sz="0" w:space="0" w:color="auto"/>
        <w:bottom w:val="none" w:sz="0" w:space="0" w:color="auto"/>
        <w:right w:val="none" w:sz="0" w:space="0" w:color="auto"/>
      </w:divBdr>
    </w:div>
    <w:div w:id="311176859">
      <w:bodyDiv w:val="1"/>
      <w:marLeft w:val="0"/>
      <w:marRight w:val="0"/>
      <w:marTop w:val="0"/>
      <w:marBottom w:val="0"/>
      <w:divBdr>
        <w:top w:val="none" w:sz="0" w:space="0" w:color="auto"/>
        <w:left w:val="none" w:sz="0" w:space="0" w:color="auto"/>
        <w:bottom w:val="none" w:sz="0" w:space="0" w:color="auto"/>
        <w:right w:val="none" w:sz="0" w:space="0" w:color="auto"/>
      </w:divBdr>
    </w:div>
    <w:div w:id="434983329">
      <w:bodyDiv w:val="1"/>
      <w:marLeft w:val="0"/>
      <w:marRight w:val="0"/>
      <w:marTop w:val="0"/>
      <w:marBottom w:val="0"/>
      <w:divBdr>
        <w:top w:val="none" w:sz="0" w:space="0" w:color="auto"/>
        <w:left w:val="none" w:sz="0" w:space="0" w:color="auto"/>
        <w:bottom w:val="none" w:sz="0" w:space="0" w:color="auto"/>
        <w:right w:val="none" w:sz="0" w:space="0" w:color="auto"/>
      </w:divBdr>
    </w:div>
    <w:div w:id="485128970">
      <w:bodyDiv w:val="1"/>
      <w:marLeft w:val="0"/>
      <w:marRight w:val="0"/>
      <w:marTop w:val="0"/>
      <w:marBottom w:val="0"/>
      <w:divBdr>
        <w:top w:val="none" w:sz="0" w:space="0" w:color="auto"/>
        <w:left w:val="none" w:sz="0" w:space="0" w:color="auto"/>
        <w:bottom w:val="none" w:sz="0" w:space="0" w:color="auto"/>
        <w:right w:val="none" w:sz="0" w:space="0" w:color="auto"/>
      </w:divBdr>
    </w:div>
    <w:div w:id="536309822">
      <w:bodyDiv w:val="1"/>
      <w:marLeft w:val="0"/>
      <w:marRight w:val="0"/>
      <w:marTop w:val="0"/>
      <w:marBottom w:val="0"/>
      <w:divBdr>
        <w:top w:val="none" w:sz="0" w:space="0" w:color="auto"/>
        <w:left w:val="none" w:sz="0" w:space="0" w:color="auto"/>
        <w:bottom w:val="none" w:sz="0" w:space="0" w:color="auto"/>
        <w:right w:val="none" w:sz="0" w:space="0" w:color="auto"/>
      </w:divBdr>
    </w:div>
    <w:div w:id="1349215318">
      <w:bodyDiv w:val="1"/>
      <w:marLeft w:val="0"/>
      <w:marRight w:val="0"/>
      <w:marTop w:val="0"/>
      <w:marBottom w:val="0"/>
      <w:divBdr>
        <w:top w:val="none" w:sz="0" w:space="0" w:color="auto"/>
        <w:left w:val="none" w:sz="0" w:space="0" w:color="auto"/>
        <w:bottom w:val="none" w:sz="0" w:space="0" w:color="auto"/>
        <w:right w:val="none" w:sz="0" w:space="0" w:color="auto"/>
      </w:divBdr>
    </w:div>
    <w:div w:id="1362390717">
      <w:bodyDiv w:val="1"/>
      <w:marLeft w:val="0"/>
      <w:marRight w:val="0"/>
      <w:marTop w:val="0"/>
      <w:marBottom w:val="0"/>
      <w:divBdr>
        <w:top w:val="none" w:sz="0" w:space="0" w:color="auto"/>
        <w:left w:val="none" w:sz="0" w:space="0" w:color="auto"/>
        <w:bottom w:val="none" w:sz="0" w:space="0" w:color="auto"/>
        <w:right w:val="none" w:sz="0" w:space="0" w:color="auto"/>
      </w:divBdr>
    </w:div>
    <w:div w:id="1629041941">
      <w:bodyDiv w:val="1"/>
      <w:marLeft w:val="0"/>
      <w:marRight w:val="0"/>
      <w:marTop w:val="0"/>
      <w:marBottom w:val="0"/>
      <w:divBdr>
        <w:top w:val="none" w:sz="0" w:space="0" w:color="auto"/>
        <w:left w:val="none" w:sz="0" w:space="0" w:color="auto"/>
        <w:bottom w:val="none" w:sz="0" w:space="0" w:color="auto"/>
        <w:right w:val="none" w:sz="0" w:space="0" w:color="auto"/>
      </w:divBdr>
    </w:div>
    <w:div w:id="1675763616">
      <w:bodyDiv w:val="1"/>
      <w:marLeft w:val="0"/>
      <w:marRight w:val="0"/>
      <w:marTop w:val="0"/>
      <w:marBottom w:val="0"/>
      <w:divBdr>
        <w:top w:val="none" w:sz="0" w:space="0" w:color="auto"/>
        <w:left w:val="none" w:sz="0" w:space="0" w:color="auto"/>
        <w:bottom w:val="none" w:sz="0" w:space="0" w:color="auto"/>
        <w:right w:val="none" w:sz="0" w:space="0" w:color="auto"/>
      </w:divBdr>
    </w:div>
    <w:div w:id="1748260454">
      <w:bodyDiv w:val="1"/>
      <w:marLeft w:val="0"/>
      <w:marRight w:val="0"/>
      <w:marTop w:val="0"/>
      <w:marBottom w:val="0"/>
      <w:divBdr>
        <w:top w:val="none" w:sz="0" w:space="0" w:color="auto"/>
        <w:left w:val="none" w:sz="0" w:space="0" w:color="auto"/>
        <w:bottom w:val="none" w:sz="0" w:space="0" w:color="auto"/>
        <w:right w:val="none" w:sz="0" w:space="0" w:color="auto"/>
      </w:divBdr>
    </w:div>
    <w:div w:id="1764258364">
      <w:bodyDiv w:val="1"/>
      <w:marLeft w:val="0"/>
      <w:marRight w:val="0"/>
      <w:marTop w:val="0"/>
      <w:marBottom w:val="0"/>
      <w:divBdr>
        <w:top w:val="none" w:sz="0" w:space="0" w:color="auto"/>
        <w:left w:val="none" w:sz="0" w:space="0" w:color="auto"/>
        <w:bottom w:val="none" w:sz="0" w:space="0" w:color="auto"/>
        <w:right w:val="none" w:sz="0" w:space="0" w:color="auto"/>
      </w:divBdr>
    </w:div>
    <w:div w:id="1878009633">
      <w:bodyDiv w:val="1"/>
      <w:marLeft w:val="0"/>
      <w:marRight w:val="0"/>
      <w:marTop w:val="0"/>
      <w:marBottom w:val="0"/>
      <w:divBdr>
        <w:top w:val="none" w:sz="0" w:space="0" w:color="auto"/>
        <w:left w:val="none" w:sz="0" w:space="0" w:color="auto"/>
        <w:bottom w:val="none" w:sz="0" w:space="0" w:color="auto"/>
        <w:right w:val="none" w:sz="0" w:space="0" w:color="auto"/>
      </w:divBdr>
    </w:div>
    <w:div w:id="19124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2A968178CAF74ABC2132CDC3AE8E28" ma:contentTypeVersion="4" ma:contentTypeDescription="新しいドキュメントを作成します。" ma:contentTypeScope="" ma:versionID="baf14ec9abf7855189746882776e5516">
  <xsd:schema xmlns:xsd="http://www.w3.org/2001/XMLSchema" xmlns:xs="http://www.w3.org/2001/XMLSchema" xmlns:p="http://schemas.microsoft.com/office/2006/metadata/properties" xmlns:ns2="3583d21f-c975-429b-a801-1534cbe0f48a" targetNamespace="http://schemas.microsoft.com/office/2006/metadata/properties" ma:root="true" ma:fieldsID="5f34b7fa68b0c88b480b2f7c1aba7db5" ns2:_="">
    <xsd:import namespace="3583d21f-c975-429b-a801-1534cbe0f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d21f-c975-429b-a801-1534cbe0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A3EFB-B5A0-471F-A292-E8576D6B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d21f-c975-429b-a801-1534cbe0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A20F0-AE7D-499F-99C0-744C7CBEE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94F89-DEB0-4F16-BFE7-629599F4C000}">
  <ds:schemaRefs>
    <ds:schemaRef ds:uri="http://schemas.openxmlformats.org/officeDocument/2006/bibliography"/>
  </ds:schemaRefs>
</ds:datastoreItem>
</file>

<file path=customXml/itemProps4.xml><?xml version="1.0" encoding="utf-8"?>
<ds:datastoreItem xmlns:ds="http://schemas.openxmlformats.org/officeDocument/2006/customXml" ds:itemID="{06C0CA62-FD72-4947-9DC4-24D5D2108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546</Words>
  <Characters>3114</Characters>
  <Application>Microsoft Office Word</Application>
  <DocSecurity>2</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外国為替円決済制度関係事務</vt:lpstr>
      <vt:lpstr>当座勘定3＜端末装置３型版＞</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4-1</dc:subject>
  <dc:creator>日本銀行</dc:creator>
  <cp:keywords/>
  <cp:revision>13</cp:revision>
  <cp:lastPrinted>2025-09-30T05:03:00Z</cp:lastPrinted>
  <dcterms:created xsi:type="dcterms:W3CDTF">2025-05-07T06:08:00Z</dcterms:created>
  <dcterms:modified xsi:type="dcterms:W3CDTF">2025-09-30T07:53:00Z</dcterms:modified>
</cp:coreProperties>
</file>